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6AC2" w14:textId="77777777" w:rsidR="00437BC7" w:rsidRPr="008A582E" w:rsidRDefault="00437BC7" w:rsidP="0045705D">
      <w:pPr>
        <w:pBdr>
          <w:bottom w:val="single" w:sz="6" w:space="1" w:color="auto"/>
        </w:pBdr>
        <w:spacing w:line="240" w:lineRule="exact"/>
        <w:jc w:val="center"/>
        <w:rPr>
          <w:rFonts w:ascii="Cambria" w:hAnsi="Cambria"/>
          <w:b/>
          <w:szCs w:val="24"/>
        </w:rPr>
      </w:pPr>
    </w:p>
    <w:p w14:paraId="5FF1EDBB" w14:textId="069AFE74" w:rsidR="00A27321" w:rsidRPr="008A582E" w:rsidRDefault="00A27321" w:rsidP="0045705D">
      <w:pPr>
        <w:pBdr>
          <w:bottom w:val="single" w:sz="6" w:space="1" w:color="auto"/>
        </w:pBdr>
        <w:spacing w:line="240" w:lineRule="exact"/>
        <w:jc w:val="center"/>
        <w:rPr>
          <w:rFonts w:ascii="Cambria" w:hAnsi="Cambria"/>
          <w:b/>
          <w:szCs w:val="24"/>
        </w:rPr>
      </w:pPr>
      <w:r w:rsidRPr="008A582E">
        <w:rPr>
          <w:rFonts w:ascii="Cambria" w:hAnsi="Cambria"/>
          <w:b/>
          <w:szCs w:val="24"/>
        </w:rPr>
        <w:t>STEPHEN M. GRIFFIN</w:t>
      </w:r>
    </w:p>
    <w:p w14:paraId="5F39F699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Tulane Law School</w:t>
      </w:r>
      <w:r w:rsidR="00F1306E" w:rsidRPr="008A582E">
        <w:rPr>
          <w:rFonts w:ascii="Cambria" w:hAnsi="Cambria"/>
          <w:szCs w:val="24"/>
        </w:rPr>
        <w:tab/>
      </w:r>
      <w:r w:rsidR="00F1306E" w:rsidRPr="008A582E">
        <w:rPr>
          <w:rFonts w:ascii="Cambria" w:hAnsi="Cambria"/>
          <w:szCs w:val="24"/>
        </w:rPr>
        <w:tab/>
      </w:r>
      <w:r w:rsidR="00F1306E" w:rsidRPr="008A582E">
        <w:rPr>
          <w:rFonts w:ascii="Cambria" w:hAnsi="Cambria"/>
          <w:szCs w:val="24"/>
        </w:rPr>
        <w:tab/>
      </w:r>
      <w:r w:rsidR="00F1306E" w:rsidRPr="008A582E">
        <w:rPr>
          <w:rFonts w:ascii="Cambria" w:hAnsi="Cambria"/>
          <w:szCs w:val="24"/>
        </w:rPr>
        <w:tab/>
      </w:r>
      <w:r w:rsidR="00F1306E" w:rsidRPr="008A582E">
        <w:rPr>
          <w:rFonts w:ascii="Cambria" w:hAnsi="Cambria"/>
          <w:szCs w:val="24"/>
        </w:rPr>
        <w:tab/>
      </w:r>
      <w:r w:rsidR="00F1306E" w:rsidRPr="008A582E">
        <w:rPr>
          <w:rFonts w:ascii="Cambria" w:hAnsi="Cambria"/>
          <w:szCs w:val="24"/>
        </w:rPr>
        <w:tab/>
      </w:r>
      <w:r w:rsidR="0045705D" w:rsidRPr="008A582E">
        <w:rPr>
          <w:rFonts w:ascii="Cambria" w:hAnsi="Cambria"/>
          <w:szCs w:val="24"/>
        </w:rPr>
        <w:tab/>
      </w:r>
      <w:r w:rsidR="00556D07" w:rsidRPr="008A582E">
        <w:rPr>
          <w:rFonts w:ascii="Cambria" w:hAnsi="Cambria"/>
          <w:szCs w:val="24"/>
        </w:rPr>
        <w:tab/>
      </w:r>
      <w:r w:rsidR="0045705D" w:rsidRPr="008A582E">
        <w:rPr>
          <w:rFonts w:ascii="Cambria" w:hAnsi="Cambria"/>
          <w:szCs w:val="24"/>
        </w:rPr>
        <w:t xml:space="preserve">  </w:t>
      </w:r>
      <w:r w:rsidRPr="008A582E">
        <w:rPr>
          <w:rFonts w:ascii="Cambria" w:hAnsi="Cambria"/>
          <w:szCs w:val="24"/>
        </w:rPr>
        <w:t>(504) 865-</w:t>
      </w:r>
      <w:r w:rsidR="00556D07" w:rsidRPr="008A582E">
        <w:rPr>
          <w:rFonts w:ascii="Cambria" w:hAnsi="Cambria"/>
          <w:szCs w:val="24"/>
        </w:rPr>
        <w:t>5</w:t>
      </w:r>
      <w:r w:rsidRPr="008A582E">
        <w:rPr>
          <w:rFonts w:ascii="Cambria" w:hAnsi="Cambria"/>
          <w:szCs w:val="24"/>
        </w:rPr>
        <w:t>9</w:t>
      </w:r>
      <w:r w:rsidR="00BE4B81" w:rsidRPr="008A582E">
        <w:rPr>
          <w:rFonts w:ascii="Cambria" w:hAnsi="Cambria"/>
          <w:szCs w:val="24"/>
        </w:rPr>
        <w:t>10</w:t>
      </w:r>
    </w:p>
    <w:p w14:paraId="4DB6395A" w14:textId="75A90FCD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6329 Freret Street</w:t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="0045705D" w:rsidRPr="008A582E">
        <w:rPr>
          <w:rFonts w:ascii="Cambria" w:hAnsi="Cambria"/>
          <w:szCs w:val="24"/>
        </w:rPr>
        <w:t xml:space="preserve">  </w:t>
      </w:r>
    </w:p>
    <w:p w14:paraId="62C30F81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New Orleans, Louisiana </w:t>
      </w:r>
      <w:r w:rsidR="0045705D" w:rsidRPr="008A582E">
        <w:rPr>
          <w:rFonts w:ascii="Cambria" w:hAnsi="Cambria"/>
          <w:szCs w:val="24"/>
        </w:rPr>
        <w:t xml:space="preserve">  </w:t>
      </w:r>
      <w:r w:rsidRPr="008A582E">
        <w:rPr>
          <w:rFonts w:ascii="Cambria" w:hAnsi="Cambria"/>
          <w:szCs w:val="24"/>
        </w:rPr>
        <w:t>70118-6231</w:t>
      </w:r>
    </w:p>
    <w:p w14:paraId="7036B196" w14:textId="22CB9D13" w:rsidR="00A27321" w:rsidRPr="008A582E" w:rsidRDefault="00FB55FC" w:rsidP="0045705D">
      <w:pPr>
        <w:spacing w:line="240" w:lineRule="exact"/>
        <w:rPr>
          <w:rFonts w:ascii="Cambria" w:hAnsi="Cambria"/>
          <w:szCs w:val="24"/>
        </w:rPr>
      </w:pPr>
      <w:hyperlink r:id="rId6" w:history="1">
        <w:r w:rsidRPr="008A582E">
          <w:rPr>
            <w:rStyle w:val="Hyperlink"/>
            <w:rFonts w:ascii="Cambria" w:hAnsi="Cambria"/>
            <w:szCs w:val="24"/>
          </w:rPr>
          <w:t>sgriffin@tulane.edu</w:t>
        </w:r>
      </w:hyperlink>
    </w:p>
    <w:p w14:paraId="7D47ACA4" w14:textId="7D72AA53" w:rsidR="00FB55FC" w:rsidRPr="008A582E" w:rsidRDefault="00FB55FC" w:rsidP="0045705D">
      <w:pPr>
        <w:spacing w:line="240" w:lineRule="exact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SSRN:</w:t>
      </w:r>
      <w:r w:rsidR="0045705D" w:rsidRPr="008A582E">
        <w:rPr>
          <w:rFonts w:ascii="Cambria" w:hAnsi="Cambria"/>
          <w:szCs w:val="24"/>
        </w:rPr>
        <w:t xml:space="preserve"> </w:t>
      </w:r>
      <w:r w:rsidRPr="008A582E">
        <w:rPr>
          <w:rFonts w:ascii="Cambria" w:hAnsi="Cambria"/>
          <w:szCs w:val="24"/>
        </w:rPr>
        <w:t xml:space="preserve"> </w:t>
      </w:r>
      <w:hyperlink r:id="rId7" w:history="1">
        <w:r w:rsidRPr="008A582E">
          <w:rPr>
            <w:rStyle w:val="Hyperlink"/>
            <w:rFonts w:ascii="Cambria" w:hAnsi="Cambria"/>
            <w:szCs w:val="24"/>
          </w:rPr>
          <w:t>http://ssrn.com/author=22157</w:t>
        </w:r>
      </w:hyperlink>
    </w:p>
    <w:p w14:paraId="41B7182C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28272EEC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023FCC89" w14:textId="77777777" w:rsidR="00A27321" w:rsidRPr="008A582E" w:rsidRDefault="004D2B2B" w:rsidP="0045705D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W. R. Irby Chair </w:t>
      </w:r>
      <w:r w:rsidR="0035577F" w:rsidRPr="008A582E">
        <w:rPr>
          <w:rFonts w:ascii="Cambria" w:hAnsi="Cambria"/>
          <w:szCs w:val="24"/>
        </w:rPr>
        <w:t xml:space="preserve">and </w:t>
      </w:r>
      <w:r w:rsidR="00A27321" w:rsidRPr="008A582E">
        <w:rPr>
          <w:rFonts w:ascii="Cambria" w:hAnsi="Cambria"/>
          <w:szCs w:val="24"/>
        </w:rPr>
        <w:t>Rutledge C. Clement, Jr. Professor in Constitutional Law</w:t>
      </w:r>
    </w:p>
    <w:p w14:paraId="64964B1B" w14:textId="77777777" w:rsidR="00D35E63" w:rsidRPr="008A582E" w:rsidRDefault="00D35E63" w:rsidP="0045705D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Professor of Law, 1997-present</w:t>
      </w:r>
    </w:p>
    <w:p w14:paraId="74CC3282" w14:textId="77777777" w:rsidR="00D35E63" w:rsidRPr="008A582E" w:rsidRDefault="00D35E63" w:rsidP="0045705D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Associate Professor, 1989-1997 (tenure awarded 1995)</w:t>
      </w:r>
    </w:p>
    <w:p w14:paraId="58BAA50E" w14:textId="77777777" w:rsidR="004A3060" w:rsidRPr="008A582E" w:rsidRDefault="004A3060" w:rsidP="0045705D">
      <w:pPr>
        <w:ind w:left="720"/>
        <w:rPr>
          <w:rFonts w:ascii="Cambria" w:hAnsi="Cambria"/>
          <w:szCs w:val="24"/>
        </w:rPr>
      </w:pPr>
    </w:p>
    <w:p w14:paraId="0B5ADF6F" w14:textId="77777777" w:rsidR="00A26A22" w:rsidRPr="008A582E" w:rsidRDefault="00A26A22" w:rsidP="0045705D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Interim Dean, 2009-10</w:t>
      </w:r>
    </w:p>
    <w:p w14:paraId="383A5488" w14:textId="77777777" w:rsidR="00A27321" w:rsidRPr="008A582E" w:rsidRDefault="00A27321" w:rsidP="0045705D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Vice Dean of Academic Affairs, 2001-04</w:t>
      </w:r>
      <w:r w:rsidR="004332FF" w:rsidRPr="008A582E">
        <w:rPr>
          <w:rFonts w:ascii="Cambria" w:hAnsi="Cambria"/>
          <w:szCs w:val="24"/>
        </w:rPr>
        <w:t>;</w:t>
      </w:r>
      <w:r w:rsidR="007339A4" w:rsidRPr="008A582E">
        <w:rPr>
          <w:rFonts w:ascii="Cambria" w:hAnsi="Cambria"/>
          <w:szCs w:val="24"/>
        </w:rPr>
        <w:t xml:space="preserve"> 2006-</w:t>
      </w:r>
      <w:r w:rsidR="00C45DE8" w:rsidRPr="008A582E">
        <w:rPr>
          <w:rFonts w:ascii="Cambria" w:hAnsi="Cambria"/>
          <w:szCs w:val="24"/>
        </w:rPr>
        <w:t>0</w:t>
      </w:r>
      <w:r w:rsidR="00732A40" w:rsidRPr="008A582E">
        <w:rPr>
          <w:rFonts w:ascii="Cambria" w:hAnsi="Cambria"/>
          <w:szCs w:val="24"/>
        </w:rPr>
        <w:t>9</w:t>
      </w:r>
    </w:p>
    <w:p w14:paraId="30C9A984" w14:textId="77777777" w:rsidR="00D35E63" w:rsidRPr="008A582E" w:rsidRDefault="00D35E63" w:rsidP="0045705D">
      <w:pPr>
        <w:ind w:left="720"/>
        <w:rPr>
          <w:rFonts w:ascii="Cambria" w:hAnsi="Cambria"/>
          <w:szCs w:val="24"/>
        </w:rPr>
      </w:pPr>
    </w:p>
    <w:p w14:paraId="43790B10" w14:textId="69862977" w:rsidR="00A27321" w:rsidRPr="008A582E" w:rsidRDefault="00A27321" w:rsidP="0045705D">
      <w:pPr>
        <w:ind w:left="144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Courses:  Constitutional Law I</w:t>
      </w:r>
      <w:r w:rsidR="00A4219B" w:rsidRPr="008A582E">
        <w:rPr>
          <w:rFonts w:ascii="Cambria" w:hAnsi="Cambria"/>
          <w:szCs w:val="24"/>
        </w:rPr>
        <w:t>,</w:t>
      </w:r>
      <w:r w:rsidRPr="008A582E">
        <w:rPr>
          <w:rFonts w:ascii="Cambria" w:hAnsi="Cambria"/>
          <w:szCs w:val="24"/>
        </w:rPr>
        <w:t xml:space="preserve"> </w:t>
      </w:r>
      <w:r w:rsidR="006D7027">
        <w:rPr>
          <w:rFonts w:ascii="Cambria" w:hAnsi="Cambria"/>
          <w:szCs w:val="24"/>
        </w:rPr>
        <w:t xml:space="preserve">First Amendment, </w:t>
      </w:r>
      <w:r w:rsidRPr="008A582E">
        <w:rPr>
          <w:rFonts w:ascii="Cambria" w:hAnsi="Cambria"/>
          <w:szCs w:val="24"/>
        </w:rPr>
        <w:t xml:space="preserve">Fourteenth Amendment, </w:t>
      </w:r>
      <w:r w:rsidR="006D7027">
        <w:rPr>
          <w:rFonts w:ascii="Cambria" w:hAnsi="Cambria"/>
          <w:szCs w:val="24"/>
        </w:rPr>
        <w:t xml:space="preserve">Voting Rights &amp; Election Law, </w:t>
      </w:r>
      <w:r w:rsidR="00C40D69">
        <w:rPr>
          <w:rFonts w:ascii="Cambria" w:hAnsi="Cambria"/>
          <w:szCs w:val="24"/>
        </w:rPr>
        <w:t xml:space="preserve">Federal Courts, </w:t>
      </w:r>
      <w:r w:rsidR="00A4219B" w:rsidRPr="008A582E">
        <w:rPr>
          <w:rFonts w:ascii="Cambria" w:hAnsi="Cambria"/>
          <w:szCs w:val="24"/>
        </w:rPr>
        <w:t xml:space="preserve">Jurisprudence, </w:t>
      </w:r>
      <w:r w:rsidR="003D18AA" w:rsidRPr="008A582E">
        <w:rPr>
          <w:rFonts w:ascii="Cambria" w:hAnsi="Cambria"/>
          <w:szCs w:val="24"/>
        </w:rPr>
        <w:t>Constitutional History</w:t>
      </w:r>
    </w:p>
    <w:p w14:paraId="40015507" w14:textId="151D9BAA" w:rsidR="00B81A96" w:rsidRPr="008A582E" w:rsidRDefault="00A27321" w:rsidP="0045705D">
      <w:pPr>
        <w:ind w:left="144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Seminars:  Constitutional Theory</w:t>
      </w:r>
      <w:r w:rsidR="007B6D45" w:rsidRPr="008A582E">
        <w:rPr>
          <w:rFonts w:ascii="Cambria" w:hAnsi="Cambria"/>
          <w:szCs w:val="24"/>
        </w:rPr>
        <w:t xml:space="preserve"> (including</w:t>
      </w:r>
      <w:r w:rsidR="003449B8" w:rsidRPr="008A582E">
        <w:rPr>
          <w:rFonts w:ascii="Cambria" w:hAnsi="Cambria"/>
          <w:szCs w:val="24"/>
        </w:rPr>
        <w:t xml:space="preserve"> co-teaching</w:t>
      </w:r>
      <w:r w:rsidR="00B81A96" w:rsidRPr="008A582E">
        <w:rPr>
          <w:rFonts w:ascii="Cambria" w:hAnsi="Cambria"/>
          <w:szCs w:val="24"/>
        </w:rPr>
        <w:t xml:space="preserve"> at Yale Law School, Fall 2020</w:t>
      </w:r>
      <w:r w:rsidR="007B6D45" w:rsidRPr="008A582E">
        <w:rPr>
          <w:rFonts w:ascii="Cambria" w:hAnsi="Cambria"/>
          <w:szCs w:val="24"/>
        </w:rPr>
        <w:t>)</w:t>
      </w:r>
    </w:p>
    <w:p w14:paraId="0E27D120" w14:textId="77777777" w:rsidR="00A27321" w:rsidRPr="008A582E" w:rsidRDefault="00A27321" w:rsidP="0045705D">
      <w:pPr>
        <w:rPr>
          <w:rFonts w:ascii="Cambria" w:hAnsi="Cambria"/>
          <w:szCs w:val="24"/>
        </w:rPr>
      </w:pPr>
    </w:p>
    <w:p w14:paraId="288E7B76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7D23389A" w14:textId="77777777" w:rsidR="00A27321" w:rsidRPr="008A582E" w:rsidRDefault="005213CE" w:rsidP="0045705D">
      <w:pPr>
        <w:rPr>
          <w:rFonts w:ascii="Cambria" w:hAnsi="Cambria"/>
          <w:i/>
          <w:szCs w:val="24"/>
        </w:rPr>
      </w:pPr>
      <w:r w:rsidRPr="008A582E">
        <w:rPr>
          <w:rFonts w:ascii="Cambria" w:hAnsi="Cambria"/>
          <w:i/>
          <w:szCs w:val="24"/>
        </w:rPr>
        <w:t>Other Law School Teaching Positions</w:t>
      </w:r>
    </w:p>
    <w:p w14:paraId="4B3F6AE0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5AF3E1D3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592B3C4F" w14:textId="77777777" w:rsidR="0045705D" w:rsidRPr="008A582E" w:rsidRDefault="00A27321" w:rsidP="0045705D">
      <w:pPr>
        <w:spacing w:line="240" w:lineRule="exact"/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Visiting Associate Professor, University of Texas</w:t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="0045705D" w:rsidRPr="008A582E">
        <w:rPr>
          <w:rFonts w:ascii="Cambria" w:hAnsi="Cambria"/>
          <w:szCs w:val="24"/>
        </w:rPr>
        <w:t>Fall 1996 &amp;</w:t>
      </w:r>
    </w:p>
    <w:p w14:paraId="6AB588AD" w14:textId="77777777" w:rsidR="00A27321" w:rsidRPr="008A582E" w:rsidRDefault="00A27321" w:rsidP="0045705D">
      <w:pPr>
        <w:spacing w:line="240" w:lineRule="exact"/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Courses:  Constitutional Law I and II, Constitutional Theory</w:t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  <w:t>Summer 1993</w:t>
      </w:r>
    </w:p>
    <w:p w14:paraId="514936DA" w14:textId="77777777" w:rsidR="00A27321" w:rsidRPr="008A582E" w:rsidRDefault="00A27321" w:rsidP="0045705D">
      <w:pPr>
        <w:spacing w:line="240" w:lineRule="exact"/>
        <w:ind w:left="720"/>
        <w:rPr>
          <w:rFonts w:ascii="Cambria" w:hAnsi="Cambria"/>
          <w:szCs w:val="24"/>
        </w:rPr>
      </w:pPr>
    </w:p>
    <w:p w14:paraId="00CA3984" w14:textId="072FCDF6" w:rsidR="00A27321" w:rsidRPr="008A582E" w:rsidRDefault="00A27321" w:rsidP="0045705D">
      <w:pPr>
        <w:spacing w:line="240" w:lineRule="exact"/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Bigelow </w:t>
      </w:r>
      <w:r w:rsidR="008A582E">
        <w:rPr>
          <w:rFonts w:ascii="Cambria" w:hAnsi="Cambria"/>
          <w:szCs w:val="24"/>
        </w:rPr>
        <w:t>Fellow and Lecturer in Law</w:t>
      </w:r>
      <w:r w:rsidR="008A582E">
        <w:rPr>
          <w:rFonts w:ascii="Cambria" w:hAnsi="Cambria"/>
          <w:szCs w:val="24"/>
        </w:rPr>
        <w:tab/>
      </w:r>
      <w:r w:rsidR="008A582E">
        <w:rPr>
          <w:rFonts w:ascii="Cambria" w:hAnsi="Cambria"/>
          <w:szCs w:val="24"/>
        </w:rPr>
        <w:tab/>
      </w:r>
      <w:r w:rsidR="008A582E">
        <w:rPr>
          <w:rFonts w:ascii="Cambria" w:hAnsi="Cambria"/>
          <w:szCs w:val="24"/>
        </w:rPr>
        <w:tab/>
      </w:r>
      <w:r w:rsidR="008A582E">
        <w:rPr>
          <w:rFonts w:ascii="Cambria" w:hAnsi="Cambria"/>
          <w:szCs w:val="24"/>
        </w:rPr>
        <w:tab/>
      </w:r>
      <w:r w:rsid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>1988-1989</w:t>
      </w:r>
    </w:p>
    <w:p w14:paraId="690D3B24" w14:textId="77777777" w:rsidR="00A27321" w:rsidRPr="008A582E" w:rsidRDefault="00A27321" w:rsidP="0045705D">
      <w:pPr>
        <w:spacing w:line="240" w:lineRule="exact"/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University of Chicago</w:t>
      </w:r>
    </w:p>
    <w:p w14:paraId="3BA2CB24" w14:textId="77777777" w:rsidR="00A27321" w:rsidRPr="008A582E" w:rsidRDefault="00A27321" w:rsidP="0045705D">
      <w:pPr>
        <w:spacing w:line="240" w:lineRule="exact"/>
        <w:ind w:left="720"/>
        <w:rPr>
          <w:rFonts w:ascii="Cambria" w:hAnsi="Cambria"/>
          <w:szCs w:val="24"/>
        </w:rPr>
      </w:pPr>
    </w:p>
    <w:p w14:paraId="6F57FB11" w14:textId="77777777" w:rsidR="00A27321" w:rsidRPr="008A582E" w:rsidRDefault="00A27321" w:rsidP="0045705D">
      <w:pPr>
        <w:spacing w:line="240" w:lineRule="exact"/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Research Instructor in Law</w:t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  <w:t>1986-1988</w:t>
      </w:r>
    </w:p>
    <w:p w14:paraId="1D47B6F6" w14:textId="77777777" w:rsidR="00D35E63" w:rsidRPr="008A582E" w:rsidRDefault="00A27321" w:rsidP="0045705D">
      <w:pPr>
        <w:spacing w:line="240" w:lineRule="exact"/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New York</w:t>
      </w:r>
      <w:r w:rsidR="00F1306E" w:rsidRPr="008A582E">
        <w:rPr>
          <w:rFonts w:ascii="Cambria" w:hAnsi="Cambria"/>
          <w:szCs w:val="24"/>
        </w:rPr>
        <w:t xml:space="preserve"> University</w:t>
      </w:r>
    </w:p>
    <w:p w14:paraId="6342B18A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10A1E17D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2D543088" w14:textId="77777777" w:rsidR="00A27321" w:rsidRPr="008A582E" w:rsidRDefault="00A27321" w:rsidP="00216FA9">
      <w:pPr>
        <w:jc w:val="center"/>
        <w:rPr>
          <w:rFonts w:ascii="Cambria" w:hAnsi="Cambria"/>
          <w:szCs w:val="24"/>
        </w:rPr>
      </w:pPr>
      <w:r w:rsidRPr="008A582E">
        <w:rPr>
          <w:rFonts w:ascii="Cambria" w:hAnsi="Cambria"/>
          <w:b/>
          <w:szCs w:val="24"/>
        </w:rPr>
        <w:t xml:space="preserve">PUBLICATIONS – </w:t>
      </w:r>
      <w:r w:rsidR="004332FF" w:rsidRPr="008A582E">
        <w:rPr>
          <w:rFonts w:ascii="Cambria" w:hAnsi="Cambria"/>
          <w:b/>
          <w:szCs w:val="24"/>
        </w:rPr>
        <w:t>Books</w:t>
      </w:r>
    </w:p>
    <w:p w14:paraId="11D6AD1F" w14:textId="77777777" w:rsidR="00B574F3" w:rsidRPr="008A582E" w:rsidRDefault="00B574F3" w:rsidP="0045705D">
      <w:pPr>
        <w:rPr>
          <w:rFonts w:ascii="Cambria" w:hAnsi="Cambria"/>
          <w:szCs w:val="24"/>
        </w:rPr>
      </w:pPr>
    </w:p>
    <w:p w14:paraId="73BC3E53" w14:textId="77777777" w:rsidR="00B574F3" w:rsidRPr="008A582E" w:rsidRDefault="00E62AF3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i/>
          <w:szCs w:val="24"/>
        </w:rPr>
        <w:t>Broken Trust:</w:t>
      </w:r>
      <w:r w:rsidRPr="008A582E">
        <w:rPr>
          <w:rFonts w:ascii="Cambria" w:hAnsi="Cambria"/>
          <w:szCs w:val="24"/>
        </w:rPr>
        <w:t xml:space="preserve"> </w:t>
      </w:r>
      <w:r w:rsidR="00B574F3" w:rsidRPr="008A582E">
        <w:rPr>
          <w:rFonts w:ascii="Cambria" w:hAnsi="Cambria"/>
          <w:i/>
          <w:szCs w:val="24"/>
        </w:rPr>
        <w:t>Dysfunctional Government</w:t>
      </w:r>
      <w:r w:rsidRPr="008A582E">
        <w:rPr>
          <w:rFonts w:ascii="Cambria" w:hAnsi="Cambria"/>
          <w:i/>
          <w:szCs w:val="24"/>
        </w:rPr>
        <w:t xml:space="preserve"> and Constitutional</w:t>
      </w:r>
      <w:r w:rsidR="00B574F3" w:rsidRPr="008A582E">
        <w:rPr>
          <w:rFonts w:ascii="Cambria" w:hAnsi="Cambria"/>
          <w:i/>
          <w:szCs w:val="24"/>
        </w:rPr>
        <w:t xml:space="preserve"> Reform </w:t>
      </w:r>
      <w:r w:rsidR="00B574F3" w:rsidRPr="008A582E">
        <w:rPr>
          <w:rFonts w:ascii="Cambria" w:hAnsi="Cambria"/>
          <w:szCs w:val="24"/>
        </w:rPr>
        <w:t>(University Press of Kansas, 2015)</w:t>
      </w:r>
    </w:p>
    <w:p w14:paraId="17AFDB9C" w14:textId="77777777" w:rsidR="004332FF" w:rsidRPr="008A582E" w:rsidRDefault="004332FF" w:rsidP="00216FA9">
      <w:pPr>
        <w:ind w:left="1440" w:hanging="720"/>
        <w:rPr>
          <w:rFonts w:ascii="Cambria" w:hAnsi="Cambria"/>
          <w:szCs w:val="24"/>
        </w:rPr>
      </w:pPr>
    </w:p>
    <w:p w14:paraId="5088A10D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i/>
          <w:szCs w:val="24"/>
        </w:rPr>
        <w:t>Long Wars and the Constitution</w:t>
      </w:r>
      <w:r w:rsidRPr="008A582E">
        <w:rPr>
          <w:rFonts w:ascii="Cambria" w:hAnsi="Cambria"/>
          <w:szCs w:val="24"/>
        </w:rPr>
        <w:t xml:space="preserve"> (Harvard University Press, 2013)</w:t>
      </w:r>
    </w:p>
    <w:p w14:paraId="24973E1A" w14:textId="77777777" w:rsidR="004332FF" w:rsidRPr="008A582E" w:rsidRDefault="004332FF" w:rsidP="00216FA9">
      <w:pPr>
        <w:ind w:left="1440" w:hanging="720"/>
        <w:rPr>
          <w:rFonts w:ascii="Cambria" w:hAnsi="Cambria"/>
          <w:szCs w:val="24"/>
        </w:rPr>
      </w:pPr>
    </w:p>
    <w:p w14:paraId="59361EC5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  <w:u w:val="single"/>
        </w:rPr>
      </w:pPr>
      <w:r w:rsidRPr="008A582E">
        <w:rPr>
          <w:rFonts w:ascii="Cambria" w:hAnsi="Cambria"/>
          <w:i/>
          <w:szCs w:val="24"/>
        </w:rPr>
        <w:t>American Constitutionalism:  From Theory to Politics</w:t>
      </w:r>
    </w:p>
    <w:p w14:paraId="0C4755AB" w14:textId="77777777" w:rsidR="004332FF" w:rsidRPr="008A582E" w:rsidRDefault="004332FF" w:rsidP="00216FA9">
      <w:pPr>
        <w:spacing w:line="240" w:lineRule="exact"/>
        <w:ind w:left="144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(Princeton University Press, 1996)</w:t>
      </w:r>
    </w:p>
    <w:p w14:paraId="27AE3C64" w14:textId="77777777" w:rsidR="004332FF" w:rsidRPr="008A582E" w:rsidRDefault="004332FF" w:rsidP="00216FA9">
      <w:pPr>
        <w:spacing w:line="240" w:lineRule="exact"/>
        <w:ind w:left="144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*Selected as a </w:t>
      </w:r>
      <w:r w:rsidRPr="008A582E">
        <w:rPr>
          <w:rFonts w:ascii="Cambria" w:hAnsi="Cambria"/>
          <w:i/>
          <w:szCs w:val="24"/>
        </w:rPr>
        <w:t>Choice</w:t>
      </w:r>
      <w:r w:rsidRPr="008A582E">
        <w:rPr>
          <w:rFonts w:ascii="Cambria" w:hAnsi="Cambria"/>
          <w:szCs w:val="24"/>
        </w:rPr>
        <w:t xml:space="preserve"> Outstanding Academic Book of 1997</w:t>
      </w:r>
    </w:p>
    <w:p w14:paraId="624F95CD" w14:textId="77777777" w:rsidR="004332FF" w:rsidRPr="008A582E" w:rsidRDefault="004332FF" w:rsidP="00216FA9">
      <w:pPr>
        <w:spacing w:line="240" w:lineRule="exact"/>
        <w:ind w:left="144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*Italian translation: Il </w:t>
      </w:r>
      <w:proofErr w:type="spellStart"/>
      <w:r w:rsidRPr="008A582E">
        <w:rPr>
          <w:rFonts w:ascii="Cambria" w:hAnsi="Cambria"/>
          <w:szCs w:val="24"/>
        </w:rPr>
        <w:t>costituzionalismo</w:t>
      </w:r>
      <w:proofErr w:type="spellEnd"/>
      <w:r w:rsidRPr="008A582E">
        <w:rPr>
          <w:rFonts w:ascii="Cambria" w:hAnsi="Cambria"/>
          <w:szCs w:val="24"/>
        </w:rPr>
        <w:t xml:space="preserve"> americano (Il Mulino, 2003)</w:t>
      </w:r>
    </w:p>
    <w:p w14:paraId="2232D2A2" w14:textId="77777777" w:rsidR="004332FF" w:rsidRPr="008A582E" w:rsidRDefault="004332FF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12C75FAE" w14:textId="77777777" w:rsidR="00560EA7" w:rsidRPr="008A582E" w:rsidRDefault="00560EA7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05AE4CFD" w14:textId="77777777" w:rsidR="00A27321" w:rsidRPr="008A582E" w:rsidRDefault="004332FF" w:rsidP="0045705D">
      <w:pPr>
        <w:spacing w:line="240" w:lineRule="exact"/>
        <w:ind w:left="1200" w:hanging="1200"/>
        <w:jc w:val="center"/>
        <w:rPr>
          <w:rFonts w:ascii="Cambria" w:hAnsi="Cambria"/>
          <w:b/>
          <w:szCs w:val="24"/>
        </w:rPr>
      </w:pPr>
      <w:r w:rsidRPr="008A582E">
        <w:rPr>
          <w:rFonts w:ascii="Cambria" w:hAnsi="Cambria"/>
          <w:b/>
          <w:szCs w:val="24"/>
        </w:rPr>
        <w:lastRenderedPageBreak/>
        <w:t>PUBLICATIONS – Edited Collections</w:t>
      </w:r>
    </w:p>
    <w:p w14:paraId="0ACC30EC" w14:textId="77777777" w:rsidR="00A27321" w:rsidRPr="008A582E" w:rsidRDefault="00A27321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567D8B40" w14:textId="77777777" w:rsidR="009A1A41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Co-Editor, </w:t>
      </w:r>
      <w:r w:rsidRPr="008A582E">
        <w:rPr>
          <w:rFonts w:ascii="Cambria" w:hAnsi="Cambria"/>
          <w:i/>
          <w:szCs w:val="24"/>
        </w:rPr>
        <w:t>Constitutional Theory: Arguments and Perspectives</w:t>
      </w:r>
      <w:r w:rsidRPr="008A582E">
        <w:rPr>
          <w:rFonts w:ascii="Cambria" w:hAnsi="Cambria"/>
          <w:szCs w:val="24"/>
        </w:rPr>
        <w:t xml:space="preserve">, </w:t>
      </w:r>
      <w:r w:rsidR="009A1A41" w:rsidRPr="008A582E">
        <w:rPr>
          <w:rFonts w:ascii="Cambria" w:hAnsi="Cambria"/>
          <w:szCs w:val="24"/>
        </w:rPr>
        <w:t>4</w:t>
      </w:r>
      <w:r w:rsidR="009A1A41" w:rsidRPr="008A582E">
        <w:rPr>
          <w:rFonts w:ascii="Cambria" w:hAnsi="Cambria"/>
          <w:szCs w:val="24"/>
          <w:vertAlign w:val="superscript"/>
        </w:rPr>
        <w:t>th</w:t>
      </w:r>
      <w:r w:rsidR="009A1A41" w:rsidRPr="008A582E">
        <w:rPr>
          <w:rFonts w:ascii="Cambria" w:hAnsi="Cambria"/>
          <w:szCs w:val="24"/>
        </w:rPr>
        <w:t xml:space="preserve"> </w:t>
      </w:r>
      <w:r w:rsidRPr="008A582E">
        <w:rPr>
          <w:rFonts w:ascii="Cambria" w:hAnsi="Cambria"/>
          <w:szCs w:val="24"/>
        </w:rPr>
        <w:t>edition</w:t>
      </w:r>
    </w:p>
    <w:p w14:paraId="2953F4F6" w14:textId="77777777" w:rsidR="004332FF" w:rsidRPr="008A582E" w:rsidRDefault="004332FF" w:rsidP="00216FA9">
      <w:pPr>
        <w:spacing w:line="240" w:lineRule="exact"/>
        <w:ind w:left="144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(Lexis,</w:t>
      </w:r>
      <w:r w:rsidR="009A1A41" w:rsidRPr="008A582E">
        <w:rPr>
          <w:rFonts w:ascii="Cambria" w:hAnsi="Cambria"/>
          <w:szCs w:val="24"/>
        </w:rPr>
        <w:t xml:space="preserve"> </w:t>
      </w:r>
      <w:r w:rsidR="003D23E6" w:rsidRPr="008A582E">
        <w:rPr>
          <w:rFonts w:ascii="Cambria" w:hAnsi="Cambria"/>
          <w:szCs w:val="24"/>
        </w:rPr>
        <w:t>201</w:t>
      </w:r>
      <w:r w:rsidR="006E706C" w:rsidRPr="008A582E">
        <w:rPr>
          <w:rFonts w:ascii="Cambria" w:hAnsi="Cambria"/>
          <w:szCs w:val="24"/>
        </w:rPr>
        <w:t>3</w:t>
      </w:r>
      <w:r w:rsidRPr="008A582E">
        <w:rPr>
          <w:rFonts w:ascii="Cambria" w:hAnsi="Cambria"/>
          <w:szCs w:val="24"/>
        </w:rPr>
        <w:t>)</w:t>
      </w:r>
    </w:p>
    <w:p w14:paraId="14E94BA0" w14:textId="77777777" w:rsidR="004332FF" w:rsidRPr="008A582E" w:rsidRDefault="004332FF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5506ECD3" w14:textId="77777777" w:rsidR="004332FF" w:rsidRPr="008A582E" w:rsidRDefault="004332FF" w:rsidP="00216FA9">
      <w:pPr>
        <w:spacing w:line="240" w:lineRule="exact"/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Co-Editor, </w:t>
      </w:r>
      <w:r w:rsidRPr="008A582E">
        <w:rPr>
          <w:rFonts w:ascii="Cambria" w:hAnsi="Cambria"/>
          <w:i/>
          <w:szCs w:val="24"/>
        </w:rPr>
        <w:t>Radical Critiques of the Law</w:t>
      </w:r>
      <w:r w:rsidRPr="008A582E">
        <w:rPr>
          <w:rFonts w:ascii="Cambria" w:hAnsi="Cambria"/>
          <w:szCs w:val="24"/>
        </w:rPr>
        <w:t xml:space="preserve"> (University Press of Kansas, 1997)</w:t>
      </w:r>
    </w:p>
    <w:p w14:paraId="05B8413C" w14:textId="77777777" w:rsidR="004332FF" w:rsidRPr="008A582E" w:rsidRDefault="004332FF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08AB4177" w14:textId="77777777" w:rsidR="00216FA9" w:rsidRPr="008A582E" w:rsidRDefault="00216FA9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2CFB1B38" w14:textId="77777777" w:rsidR="00A27321" w:rsidRPr="008A582E" w:rsidRDefault="00A27321" w:rsidP="00216FA9">
      <w:pPr>
        <w:jc w:val="center"/>
        <w:rPr>
          <w:rFonts w:ascii="Cambria" w:hAnsi="Cambria"/>
          <w:szCs w:val="24"/>
        </w:rPr>
      </w:pPr>
      <w:r w:rsidRPr="008A582E">
        <w:rPr>
          <w:rFonts w:ascii="Cambria" w:hAnsi="Cambria"/>
          <w:b/>
          <w:szCs w:val="24"/>
        </w:rPr>
        <w:t xml:space="preserve">PUBLICATIONS – </w:t>
      </w:r>
      <w:r w:rsidR="004332FF" w:rsidRPr="008A582E">
        <w:rPr>
          <w:rFonts w:ascii="Cambria" w:hAnsi="Cambria"/>
          <w:b/>
          <w:szCs w:val="24"/>
        </w:rPr>
        <w:t>Book Chapters</w:t>
      </w:r>
    </w:p>
    <w:p w14:paraId="384FF488" w14:textId="77777777" w:rsidR="003D18AA" w:rsidRPr="008A582E" w:rsidRDefault="003D18AA" w:rsidP="0045705D">
      <w:pPr>
        <w:rPr>
          <w:rFonts w:ascii="Cambria" w:hAnsi="Cambria"/>
          <w:szCs w:val="24"/>
        </w:rPr>
      </w:pPr>
    </w:p>
    <w:p w14:paraId="6E64E04B" w14:textId="77777777" w:rsidR="003D18AA" w:rsidRPr="008A582E" w:rsidRDefault="003D18AA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“The Executive Power,” in </w:t>
      </w:r>
      <w:r w:rsidRPr="008A582E">
        <w:rPr>
          <w:rFonts w:ascii="Cambria" w:hAnsi="Cambria"/>
          <w:i/>
          <w:szCs w:val="24"/>
        </w:rPr>
        <w:t>The Oxford Handbook of the U.S. Constitution</w:t>
      </w:r>
      <w:r w:rsidRPr="008A582E">
        <w:rPr>
          <w:rFonts w:ascii="Cambria" w:hAnsi="Cambria"/>
          <w:szCs w:val="24"/>
        </w:rPr>
        <w:t xml:space="preserve"> </w:t>
      </w:r>
      <w:r w:rsidR="00FF6A69" w:rsidRPr="008A582E">
        <w:rPr>
          <w:rFonts w:ascii="Cambria" w:hAnsi="Cambria"/>
          <w:szCs w:val="24"/>
        </w:rPr>
        <w:t xml:space="preserve">343 </w:t>
      </w:r>
      <w:r w:rsidRPr="008A582E">
        <w:rPr>
          <w:rFonts w:ascii="Cambria" w:hAnsi="Cambria"/>
          <w:szCs w:val="24"/>
        </w:rPr>
        <w:t>(Mark Graber, Sanford Levinson and Mark Tushnet eds.,</w:t>
      </w:r>
      <w:r w:rsidR="00A2590D" w:rsidRPr="008A582E">
        <w:rPr>
          <w:rFonts w:ascii="Cambria" w:hAnsi="Cambria"/>
          <w:szCs w:val="24"/>
        </w:rPr>
        <w:t xml:space="preserve"> </w:t>
      </w:r>
      <w:r w:rsidRPr="008A582E">
        <w:rPr>
          <w:rFonts w:ascii="Cambria" w:hAnsi="Cambria"/>
          <w:szCs w:val="24"/>
        </w:rPr>
        <w:t>2015)</w:t>
      </w:r>
    </w:p>
    <w:p w14:paraId="2EFD83C0" w14:textId="77777777" w:rsidR="004332FF" w:rsidRPr="008A582E" w:rsidRDefault="004332FF" w:rsidP="00216FA9">
      <w:pPr>
        <w:ind w:left="1440" w:hanging="720"/>
        <w:rPr>
          <w:rFonts w:ascii="Cambria" w:hAnsi="Cambria"/>
          <w:szCs w:val="24"/>
        </w:rPr>
      </w:pPr>
    </w:p>
    <w:p w14:paraId="4EB422CF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“Constitutional Change in the United States,” in </w:t>
      </w:r>
      <w:r w:rsidRPr="008A582E">
        <w:rPr>
          <w:rFonts w:ascii="Cambria" w:hAnsi="Cambria"/>
          <w:i/>
          <w:szCs w:val="24"/>
        </w:rPr>
        <w:t>How Constitutions Change</w:t>
      </w:r>
      <w:r w:rsidRPr="008A582E">
        <w:rPr>
          <w:rFonts w:ascii="Cambria" w:hAnsi="Cambria"/>
          <w:szCs w:val="24"/>
        </w:rPr>
        <w:t xml:space="preserve">, edited by Dawn Oliver and Carlo Fusaro </w:t>
      </w:r>
      <w:r w:rsidR="003B328D" w:rsidRPr="008A582E">
        <w:rPr>
          <w:rFonts w:ascii="Cambria" w:hAnsi="Cambria"/>
          <w:szCs w:val="24"/>
        </w:rPr>
        <w:t xml:space="preserve">357 </w:t>
      </w:r>
      <w:r w:rsidRPr="008A582E">
        <w:rPr>
          <w:rFonts w:ascii="Cambria" w:hAnsi="Cambria"/>
          <w:szCs w:val="24"/>
        </w:rPr>
        <w:t>(Hart Publishing, 2011)</w:t>
      </w:r>
    </w:p>
    <w:p w14:paraId="6FA832AB" w14:textId="77777777" w:rsidR="004332FF" w:rsidRPr="008A582E" w:rsidRDefault="004332FF" w:rsidP="00216FA9">
      <w:pPr>
        <w:ind w:left="1440" w:hanging="720"/>
        <w:rPr>
          <w:rFonts w:ascii="Cambria" w:hAnsi="Cambria"/>
          <w:szCs w:val="24"/>
        </w:rPr>
      </w:pPr>
    </w:p>
    <w:p w14:paraId="22ACB14D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“Constituent Power and Constitutional Change in American Constitutionalism,” in </w:t>
      </w:r>
      <w:r w:rsidRPr="008A582E">
        <w:rPr>
          <w:rFonts w:ascii="Cambria" w:hAnsi="Cambria"/>
          <w:i/>
          <w:szCs w:val="24"/>
        </w:rPr>
        <w:t>The Paradox of Constitutionalism:</w:t>
      </w:r>
      <w:r w:rsidRPr="008A582E">
        <w:rPr>
          <w:rFonts w:ascii="Cambria" w:hAnsi="Cambria"/>
          <w:szCs w:val="24"/>
        </w:rPr>
        <w:t xml:space="preserve"> </w:t>
      </w:r>
      <w:r w:rsidRPr="008A582E">
        <w:rPr>
          <w:rFonts w:ascii="Cambria" w:hAnsi="Cambria"/>
          <w:i/>
          <w:szCs w:val="24"/>
        </w:rPr>
        <w:t>Constituent Power and Constitutional Form</w:t>
      </w:r>
      <w:r w:rsidRPr="008A582E">
        <w:rPr>
          <w:rFonts w:ascii="Cambria" w:hAnsi="Cambria"/>
          <w:szCs w:val="24"/>
        </w:rPr>
        <w:t>, edited by Martin Loughlin and Neil Walker 49 (Oxford University Press, 2007)</w:t>
      </w:r>
    </w:p>
    <w:p w14:paraId="561A8F18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53F0676E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“The Age of Marbury: Judicial Review in a Democracy of Rights,” in </w:t>
      </w:r>
      <w:r w:rsidRPr="008A582E">
        <w:rPr>
          <w:rFonts w:ascii="Cambria" w:hAnsi="Cambria"/>
          <w:i/>
          <w:iCs/>
          <w:szCs w:val="24"/>
        </w:rPr>
        <w:t xml:space="preserve">Arguing </w:t>
      </w:r>
      <w:r w:rsidRPr="008A582E">
        <w:rPr>
          <w:rFonts w:ascii="Cambria" w:hAnsi="Cambria"/>
          <w:iCs/>
          <w:szCs w:val="24"/>
        </w:rPr>
        <w:t>Marbury</w:t>
      </w:r>
      <w:r w:rsidRPr="008A582E">
        <w:rPr>
          <w:rFonts w:ascii="Cambria" w:hAnsi="Cambria"/>
          <w:i/>
          <w:iCs/>
          <w:szCs w:val="24"/>
        </w:rPr>
        <w:t xml:space="preserve"> </w:t>
      </w:r>
      <w:r w:rsidRPr="008A582E">
        <w:rPr>
          <w:rFonts w:ascii="Cambria" w:hAnsi="Cambria"/>
          <w:iCs/>
          <w:szCs w:val="24"/>
        </w:rPr>
        <w:t>v</w:t>
      </w:r>
      <w:r w:rsidRPr="008A582E">
        <w:rPr>
          <w:rFonts w:ascii="Cambria" w:hAnsi="Cambria"/>
          <w:szCs w:val="24"/>
        </w:rPr>
        <w:t xml:space="preserve">. </w:t>
      </w:r>
      <w:r w:rsidRPr="008A582E">
        <w:rPr>
          <w:rFonts w:ascii="Cambria" w:hAnsi="Cambria"/>
          <w:iCs/>
          <w:szCs w:val="24"/>
        </w:rPr>
        <w:t>Madison</w:t>
      </w:r>
      <w:r w:rsidRPr="008A582E">
        <w:rPr>
          <w:rFonts w:ascii="Cambria" w:hAnsi="Cambria"/>
          <w:i/>
          <w:iCs/>
          <w:szCs w:val="24"/>
        </w:rPr>
        <w:t xml:space="preserve">, </w:t>
      </w:r>
      <w:r w:rsidRPr="008A582E">
        <w:rPr>
          <w:rFonts w:ascii="Cambria" w:hAnsi="Cambria"/>
          <w:szCs w:val="24"/>
        </w:rPr>
        <w:t>edited by Mark Tushnet 104</w:t>
      </w:r>
      <w:r w:rsidRPr="008A582E">
        <w:rPr>
          <w:rFonts w:ascii="Cambria" w:hAnsi="Cambria"/>
          <w:i/>
          <w:iCs/>
          <w:szCs w:val="24"/>
        </w:rPr>
        <w:t xml:space="preserve"> </w:t>
      </w:r>
      <w:r w:rsidRPr="008A582E">
        <w:rPr>
          <w:rFonts w:ascii="Cambria" w:hAnsi="Cambria"/>
          <w:szCs w:val="24"/>
        </w:rPr>
        <w:t>(Stanford University Press, 2005)</w:t>
      </w:r>
    </w:p>
    <w:p w14:paraId="48BCCD63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0E20346C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“The Idea of Judicial Review in the Marshall Era,” in </w:t>
      </w:r>
      <w:r w:rsidRPr="008A582E">
        <w:rPr>
          <w:rFonts w:ascii="Cambria" w:hAnsi="Cambria"/>
          <w:i/>
          <w:iCs/>
          <w:szCs w:val="24"/>
        </w:rPr>
        <w:t>Marbury v. Madison: Documents and</w:t>
      </w:r>
      <w:r w:rsidRPr="008A582E">
        <w:rPr>
          <w:rFonts w:ascii="Cambria" w:hAnsi="Cambria"/>
          <w:szCs w:val="24"/>
        </w:rPr>
        <w:t xml:space="preserve"> </w:t>
      </w:r>
      <w:r w:rsidRPr="008A582E">
        <w:rPr>
          <w:rFonts w:ascii="Cambria" w:hAnsi="Cambria"/>
          <w:i/>
          <w:iCs/>
          <w:szCs w:val="24"/>
        </w:rPr>
        <w:t>Commentary</w:t>
      </w:r>
      <w:r w:rsidRPr="008A582E">
        <w:rPr>
          <w:rFonts w:ascii="Cambria" w:hAnsi="Cambria"/>
          <w:szCs w:val="24"/>
        </w:rPr>
        <w:t xml:space="preserve"> 61 (CQ Press, 2002)</w:t>
      </w:r>
    </w:p>
    <w:p w14:paraId="0487C477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6788C9AB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“Constitutional Theory Transformed,” in </w:t>
      </w:r>
      <w:r w:rsidRPr="008A582E">
        <w:rPr>
          <w:rFonts w:ascii="Cambria" w:hAnsi="Cambria"/>
          <w:i/>
          <w:szCs w:val="24"/>
        </w:rPr>
        <w:t>Constitutional Culture and Democratic Rule</w:t>
      </w:r>
      <w:r w:rsidRPr="008A582E">
        <w:rPr>
          <w:rFonts w:ascii="Cambria" w:hAnsi="Cambria"/>
          <w:iCs/>
          <w:szCs w:val="24"/>
        </w:rPr>
        <w:t xml:space="preserve"> 288 </w:t>
      </w:r>
      <w:r w:rsidRPr="008A582E">
        <w:rPr>
          <w:rFonts w:ascii="Cambria" w:hAnsi="Cambria"/>
          <w:szCs w:val="24"/>
        </w:rPr>
        <w:t>(Cambridge University Press, 2001)</w:t>
      </w:r>
    </w:p>
    <w:p w14:paraId="05AD870E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6D22E712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“The Nominee Is…Article V,” in </w:t>
      </w:r>
      <w:r w:rsidRPr="008A582E">
        <w:rPr>
          <w:rFonts w:ascii="Cambria" w:hAnsi="Cambria"/>
          <w:i/>
          <w:szCs w:val="24"/>
        </w:rPr>
        <w:t xml:space="preserve">Constitutional Stupidities, Constitutional Tragedies </w:t>
      </w:r>
      <w:r w:rsidRPr="008A582E">
        <w:rPr>
          <w:rFonts w:ascii="Cambria" w:hAnsi="Cambria"/>
          <w:szCs w:val="24"/>
        </w:rPr>
        <w:t>51 (New York University Press, 1998)</w:t>
      </w:r>
    </w:p>
    <w:p w14:paraId="6F078636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0EB4BC62" w14:textId="77777777" w:rsidR="004332FF" w:rsidRPr="008A582E" w:rsidRDefault="004332FF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“Constitutionalism in the United States: From Theory to Politics,” in </w:t>
      </w:r>
      <w:r w:rsidRPr="008A582E">
        <w:rPr>
          <w:rFonts w:ascii="Cambria" w:hAnsi="Cambria"/>
          <w:i/>
          <w:szCs w:val="24"/>
        </w:rPr>
        <w:t>Responding to Imperfection:  The Theory and Practice of Constitutional Amendment</w:t>
      </w:r>
      <w:r w:rsidRPr="008A582E">
        <w:rPr>
          <w:rFonts w:ascii="Cambria" w:hAnsi="Cambria"/>
          <w:szCs w:val="24"/>
        </w:rPr>
        <w:t xml:space="preserve"> 37 (Princeton University Press, 1995)</w:t>
      </w:r>
    </w:p>
    <w:p w14:paraId="46ABAB55" w14:textId="77777777" w:rsidR="00A27321" w:rsidRPr="008A582E" w:rsidRDefault="00A27321" w:rsidP="00216FA9">
      <w:pPr>
        <w:ind w:left="1440" w:hanging="720"/>
        <w:rPr>
          <w:rFonts w:ascii="Cambria" w:hAnsi="Cambria"/>
          <w:szCs w:val="24"/>
        </w:rPr>
      </w:pPr>
    </w:p>
    <w:p w14:paraId="42D8AA67" w14:textId="77777777" w:rsidR="00A27321" w:rsidRPr="008A582E" w:rsidRDefault="00A27321" w:rsidP="00216FA9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“Toward a Public Values Philosophy of the Constitution,” in </w:t>
      </w:r>
      <w:r w:rsidRPr="008A582E">
        <w:rPr>
          <w:rFonts w:ascii="Cambria" w:hAnsi="Cambria"/>
          <w:i/>
          <w:szCs w:val="24"/>
        </w:rPr>
        <w:t>Philosophical Dimensions</w:t>
      </w:r>
      <w:r w:rsidRPr="008A582E">
        <w:rPr>
          <w:rFonts w:ascii="Cambria" w:hAnsi="Cambria"/>
          <w:szCs w:val="24"/>
        </w:rPr>
        <w:t xml:space="preserve"> </w:t>
      </w:r>
      <w:r w:rsidRPr="008A582E">
        <w:rPr>
          <w:rFonts w:ascii="Cambria" w:hAnsi="Cambria"/>
          <w:i/>
          <w:szCs w:val="24"/>
        </w:rPr>
        <w:t>of the Constitution</w:t>
      </w:r>
      <w:r w:rsidRPr="008A582E">
        <w:rPr>
          <w:rFonts w:ascii="Cambria" w:hAnsi="Cambria"/>
          <w:szCs w:val="24"/>
        </w:rPr>
        <w:t xml:space="preserve"> 119 (Westview Press, 1988)</w:t>
      </w:r>
    </w:p>
    <w:p w14:paraId="0D0E190C" w14:textId="77777777" w:rsidR="00A27321" w:rsidRPr="008A582E" w:rsidRDefault="00A27321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70E39CDA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67053993" w14:textId="77777777" w:rsidR="00A27321" w:rsidRDefault="00A27321" w:rsidP="00216FA9">
      <w:pPr>
        <w:jc w:val="center"/>
        <w:rPr>
          <w:rFonts w:ascii="Cambria" w:hAnsi="Cambria"/>
          <w:b/>
          <w:szCs w:val="24"/>
        </w:rPr>
      </w:pPr>
      <w:r w:rsidRPr="008A582E">
        <w:rPr>
          <w:rFonts w:ascii="Cambria" w:hAnsi="Cambria"/>
          <w:b/>
          <w:szCs w:val="24"/>
        </w:rPr>
        <w:t xml:space="preserve">PUBLICATIONS – </w:t>
      </w:r>
      <w:r w:rsidR="004332FF" w:rsidRPr="008A582E">
        <w:rPr>
          <w:rFonts w:ascii="Cambria" w:hAnsi="Cambria"/>
          <w:b/>
          <w:szCs w:val="24"/>
        </w:rPr>
        <w:t>Articles</w:t>
      </w:r>
    </w:p>
    <w:p w14:paraId="6145A260" w14:textId="77777777" w:rsidR="00060E21" w:rsidRPr="008A582E" w:rsidRDefault="00060E21" w:rsidP="00216FA9">
      <w:pPr>
        <w:jc w:val="center"/>
        <w:rPr>
          <w:rFonts w:ascii="Cambria" w:hAnsi="Cambria"/>
          <w:szCs w:val="24"/>
        </w:rPr>
      </w:pPr>
    </w:p>
    <w:p w14:paraId="6C30B958" w14:textId="77777777" w:rsidR="00C136B0" w:rsidRPr="008A582E" w:rsidRDefault="00C136B0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“Optimistic Originalism and the Reconstruction Amendments,” 95 Tulane Law Review </w:t>
      </w:r>
      <w:r w:rsidR="00C25EF2" w:rsidRPr="008A582E">
        <w:rPr>
          <w:rFonts w:ascii="Cambria" w:hAnsi="Cambria"/>
          <w:szCs w:val="24"/>
        </w:rPr>
        <w:t xml:space="preserve">281 </w:t>
      </w:r>
      <w:r w:rsidRPr="008A582E">
        <w:rPr>
          <w:rFonts w:ascii="Cambria" w:hAnsi="Cambria"/>
          <w:szCs w:val="24"/>
        </w:rPr>
        <w:t>(202</w:t>
      </w:r>
      <w:r w:rsidR="00C25EF2" w:rsidRPr="008A582E">
        <w:rPr>
          <w:rFonts w:ascii="Cambria" w:hAnsi="Cambria"/>
          <w:szCs w:val="24"/>
        </w:rPr>
        <w:t>1</w:t>
      </w:r>
      <w:r w:rsidRPr="008A582E">
        <w:rPr>
          <w:rFonts w:ascii="Cambria" w:hAnsi="Cambria"/>
          <w:szCs w:val="24"/>
        </w:rPr>
        <w:t>)</w:t>
      </w:r>
    </w:p>
    <w:p w14:paraId="244359C9" w14:textId="77777777" w:rsidR="00C136B0" w:rsidRPr="008A582E" w:rsidRDefault="00C136B0" w:rsidP="00526C25">
      <w:pPr>
        <w:ind w:left="1440" w:hanging="720"/>
        <w:rPr>
          <w:rFonts w:ascii="Cambria" w:hAnsi="Cambria"/>
          <w:szCs w:val="24"/>
        </w:rPr>
      </w:pPr>
    </w:p>
    <w:p w14:paraId="46D82E63" w14:textId="77777777" w:rsidR="00895846" w:rsidRPr="008A582E" w:rsidRDefault="00895846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“Against Historical Practice: Facing Up to the Challenge of Informal Constitutional Change,” 35 Constitutional Commentary</w:t>
      </w:r>
      <w:r w:rsidR="00C136B0" w:rsidRPr="008A582E">
        <w:rPr>
          <w:rFonts w:ascii="Cambria" w:hAnsi="Cambria"/>
          <w:szCs w:val="24"/>
        </w:rPr>
        <w:t xml:space="preserve"> 79</w:t>
      </w:r>
      <w:r w:rsidRPr="008A582E">
        <w:rPr>
          <w:rFonts w:ascii="Cambria" w:hAnsi="Cambria"/>
          <w:szCs w:val="24"/>
        </w:rPr>
        <w:t xml:space="preserve"> (2020)</w:t>
      </w:r>
    </w:p>
    <w:p w14:paraId="6E7878E8" w14:textId="77777777" w:rsidR="00C52693" w:rsidRPr="008A582E" w:rsidRDefault="00C52693" w:rsidP="00526C25">
      <w:pPr>
        <w:ind w:left="1440" w:hanging="720"/>
        <w:rPr>
          <w:rFonts w:ascii="Cambria" w:hAnsi="Cambria"/>
          <w:szCs w:val="24"/>
        </w:rPr>
      </w:pPr>
    </w:p>
    <w:p w14:paraId="1EC36088" w14:textId="77777777" w:rsidR="00C52693" w:rsidRPr="008A582E" w:rsidRDefault="00C52693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“War Powers: Congress, the President, and the Courts – A Model Casebook Section,” published on SSRN (2020)(co-authored with Matthew Waxman)</w:t>
      </w:r>
    </w:p>
    <w:p w14:paraId="485B0BCF" w14:textId="77777777" w:rsidR="00895846" w:rsidRPr="008A582E" w:rsidRDefault="00895846" w:rsidP="00526C25">
      <w:pPr>
        <w:ind w:left="1440" w:hanging="720"/>
        <w:rPr>
          <w:rFonts w:ascii="Cambria" w:hAnsi="Cambria"/>
          <w:szCs w:val="24"/>
        </w:rPr>
      </w:pPr>
    </w:p>
    <w:p w14:paraId="67E0EC33" w14:textId="77777777" w:rsidR="00D421A1" w:rsidRPr="008A582E" w:rsidRDefault="00D421A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“Presidential Impeachment in </w:t>
      </w:r>
      <w:r w:rsidR="00285F25" w:rsidRPr="008A582E">
        <w:rPr>
          <w:rFonts w:ascii="Cambria" w:hAnsi="Cambria"/>
          <w:szCs w:val="24"/>
        </w:rPr>
        <w:t>Tribal</w:t>
      </w:r>
      <w:r w:rsidRPr="008A582E">
        <w:rPr>
          <w:rFonts w:ascii="Cambria" w:hAnsi="Cambria"/>
          <w:szCs w:val="24"/>
        </w:rPr>
        <w:t xml:space="preserve"> Times</w:t>
      </w:r>
      <w:r w:rsidR="001750F9" w:rsidRPr="008A582E">
        <w:rPr>
          <w:rFonts w:ascii="Cambria" w:hAnsi="Cambria"/>
          <w:szCs w:val="24"/>
        </w:rPr>
        <w:t>: The Historical Logic of Informal Constitutional Change</w:t>
      </w:r>
      <w:r w:rsidRPr="008A582E">
        <w:rPr>
          <w:rFonts w:ascii="Cambria" w:hAnsi="Cambria"/>
          <w:szCs w:val="24"/>
        </w:rPr>
        <w:t xml:space="preserve">,” </w:t>
      </w:r>
      <w:r w:rsidR="001750F9" w:rsidRPr="008A582E">
        <w:rPr>
          <w:rFonts w:ascii="Cambria" w:hAnsi="Cambria"/>
          <w:szCs w:val="24"/>
        </w:rPr>
        <w:t xml:space="preserve">51 </w:t>
      </w:r>
      <w:r w:rsidRPr="008A582E">
        <w:rPr>
          <w:rFonts w:ascii="Cambria" w:hAnsi="Cambria"/>
          <w:szCs w:val="24"/>
        </w:rPr>
        <w:t>Connecticut Law Review</w:t>
      </w:r>
      <w:r w:rsidR="00285F25" w:rsidRPr="008A582E">
        <w:rPr>
          <w:rFonts w:ascii="Cambria" w:hAnsi="Cambria"/>
          <w:szCs w:val="24"/>
        </w:rPr>
        <w:t xml:space="preserve"> 413</w:t>
      </w:r>
      <w:r w:rsidRPr="008A582E">
        <w:rPr>
          <w:rFonts w:ascii="Cambria" w:hAnsi="Cambria"/>
          <w:szCs w:val="24"/>
        </w:rPr>
        <w:t xml:space="preserve"> (201</w:t>
      </w:r>
      <w:r w:rsidR="00E1055E" w:rsidRPr="008A582E">
        <w:rPr>
          <w:rFonts w:ascii="Cambria" w:hAnsi="Cambria"/>
          <w:szCs w:val="24"/>
        </w:rPr>
        <w:t>9</w:t>
      </w:r>
      <w:r w:rsidRPr="008A582E">
        <w:rPr>
          <w:rFonts w:ascii="Cambria" w:hAnsi="Cambria"/>
          <w:szCs w:val="24"/>
        </w:rPr>
        <w:t>)</w:t>
      </w:r>
    </w:p>
    <w:p w14:paraId="3AD23EDD" w14:textId="77777777" w:rsidR="00D421A1" w:rsidRPr="008A582E" w:rsidRDefault="00D421A1" w:rsidP="00526C25">
      <w:pPr>
        <w:ind w:left="1440" w:hanging="720"/>
        <w:rPr>
          <w:rFonts w:ascii="Cambria" w:hAnsi="Cambria"/>
          <w:szCs w:val="24"/>
        </w:rPr>
      </w:pPr>
    </w:p>
    <w:p w14:paraId="2EC27210" w14:textId="77777777" w:rsidR="00B129EA" w:rsidRPr="008A582E" w:rsidRDefault="00B129EA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“Trump, Trust, and the Future of the Constitutional Order,” 77 Maryland Law Review</w:t>
      </w:r>
      <w:r w:rsidR="00A75DB3" w:rsidRPr="008A582E">
        <w:rPr>
          <w:rFonts w:ascii="Cambria" w:hAnsi="Cambria"/>
          <w:szCs w:val="24"/>
        </w:rPr>
        <w:t xml:space="preserve"> 161</w:t>
      </w:r>
      <w:r w:rsidRPr="008A582E">
        <w:rPr>
          <w:rFonts w:ascii="Cambria" w:hAnsi="Cambria"/>
          <w:szCs w:val="24"/>
        </w:rPr>
        <w:t xml:space="preserve"> (2017</w:t>
      </w:r>
      <w:r w:rsidR="00A75DB3" w:rsidRPr="008A582E">
        <w:rPr>
          <w:rFonts w:ascii="Cambria" w:hAnsi="Cambria"/>
          <w:szCs w:val="24"/>
        </w:rPr>
        <w:t>)</w:t>
      </w:r>
    </w:p>
    <w:p w14:paraId="749E981E" w14:textId="77777777" w:rsidR="00B129EA" w:rsidRPr="008A582E" w:rsidRDefault="00B129EA" w:rsidP="00526C25">
      <w:pPr>
        <w:ind w:left="1440" w:hanging="720"/>
        <w:rPr>
          <w:rFonts w:ascii="Cambria" w:hAnsi="Cambria"/>
          <w:szCs w:val="24"/>
        </w:rPr>
      </w:pPr>
    </w:p>
    <w:p w14:paraId="033E9B9B" w14:textId="77777777" w:rsidR="00BF5B4E" w:rsidRPr="008A582E" w:rsidRDefault="00BF5B4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“Analyzing War Powers After 9/11,” 64 Drake Law Review 961 (2016)</w:t>
      </w:r>
    </w:p>
    <w:p w14:paraId="13E44195" w14:textId="77777777" w:rsidR="00BF5B4E" w:rsidRPr="008A582E" w:rsidRDefault="00BF5B4E" w:rsidP="00526C25">
      <w:pPr>
        <w:ind w:left="1440" w:hanging="720"/>
        <w:rPr>
          <w:rFonts w:ascii="Cambria" w:hAnsi="Cambria"/>
          <w:szCs w:val="24"/>
        </w:rPr>
      </w:pPr>
    </w:p>
    <w:p w14:paraId="36B4B46B" w14:textId="77777777" w:rsidR="005E087D" w:rsidRPr="008A582E" w:rsidRDefault="005E087D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“Justice Scalia: Affirmative or Negative?”, 101 Minnesota Law Review Headnotes 52 (2016)</w:t>
      </w:r>
    </w:p>
    <w:p w14:paraId="4D7A3BB2" w14:textId="77777777" w:rsidR="005E087D" w:rsidRPr="008A582E" w:rsidRDefault="005E087D" w:rsidP="00526C25">
      <w:pPr>
        <w:ind w:left="1440" w:hanging="720"/>
        <w:rPr>
          <w:rFonts w:ascii="Cambria" w:hAnsi="Cambria"/>
          <w:szCs w:val="24"/>
        </w:rPr>
      </w:pPr>
    </w:p>
    <w:p w14:paraId="6550F8CC" w14:textId="77777777" w:rsidR="003271C8" w:rsidRPr="008A582E" w:rsidRDefault="003271C8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“Understanding Informal Constitutional Change,” 1 Journal of Institutional Studies 1 (2015)</w:t>
      </w:r>
      <w:r w:rsidR="004E2986" w:rsidRPr="008A582E">
        <w:rPr>
          <w:rFonts w:ascii="Cambria" w:hAnsi="Cambria"/>
          <w:szCs w:val="24"/>
        </w:rPr>
        <w:t xml:space="preserve"> </w:t>
      </w:r>
      <w:r w:rsidRPr="008A582E">
        <w:rPr>
          <w:rFonts w:ascii="Cambria" w:hAnsi="Cambria"/>
          <w:szCs w:val="24"/>
        </w:rPr>
        <w:t>(</w:t>
      </w:r>
      <w:proofErr w:type="spellStart"/>
      <w:r w:rsidRPr="008A582E">
        <w:rPr>
          <w:rFonts w:ascii="Cambria" w:hAnsi="Cambria"/>
          <w:i/>
          <w:szCs w:val="24"/>
        </w:rPr>
        <w:t>Revista</w:t>
      </w:r>
      <w:proofErr w:type="spellEnd"/>
      <w:r w:rsidRPr="008A582E">
        <w:rPr>
          <w:rFonts w:ascii="Cambria" w:hAnsi="Cambria"/>
          <w:i/>
          <w:szCs w:val="24"/>
        </w:rPr>
        <w:t xml:space="preserve"> </w:t>
      </w:r>
      <w:proofErr w:type="spellStart"/>
      <w:r w:rsidRPr="008A582E">
        <w:rPr>
          <w:rFonts w:ascii="Cambria" w:hAnsi="Cambria"/>
          <w:i/>
          <w:szCs w:val="24"/>
        </w:rPr>
        <w:t>Estudos</w:t>
      </w:r>
      <w:proofErr w:type="spellEnd"/>
      <w:r w:rsidRPr="008A582E">
        <w:rPr>
          <w:rFonts w:ascii="Cambria" w:hAnsi="Cambria"/>
          <w:i/>
          <w:szCs w:val="24"/>
        </w:rPr>
        <w:t xml:space="preserve"> </w:t>
      </w:r>
      <w:proofErr w:type="spellStart"/>
      <w:r w:rsidRPr="008A582E">
        <w:rPr>
          <w:rFonts w:ascii="Cambria" w:hAnsi="Cambria"/>
          <w:i/>
          <w:szCs w:val="24"/>
        </w:rPr>
        <w:t>Institucionais</w:t>
      </w:r>
      <w:proofErr w:type="spellEnd"/>
      <w:r w:rsidRPr="008A582E">
        <w:rPr>
          <w:rFonts w:ascii="Cambria" w:hAnsi="Cambria"/>
          <w:szCs w:val="24"/>
        </w:rPr>
        <w:t>, Brazil)</w:t>
      </w:r>
    </w:p>
    <w:p w14:paraId="6E65A1D8" w14:textId="77777777" w:rsidR="003271C8" w:rsidRPr="008A582E" w:rsidRDefault="003271C8" w:rsidP="00526C25">
      <w:pPr>
        <w:ind w:left="1440" w:hanging="720"/>
        <w:rPr>
          <w:rFonts w:ascii="Cambria" w:hAnsi="Cambria"/>
          <w:szCs w:val="24"/>
        </w:rPr>
      </w:pPr>
    </w:p>
    <w:p w14:paraId="4BFEBF59" w14:textId="77777777" w:rsidR="00B574F3" w:rsidRPr="008A582E" w:rsidRDefault="00B574F3" w:rsidP="00526C25">
      <w:pPr>
        <w:ind w:left="1440" w:hanging="720"/>
        <w:rPr>
          <w:rFonts w:ascii="Cambria" w:eastAsia="Calibri" w:hAnsi="Cambria"/>
          <w:szCs w:val="24"/>
        </w:rPr>
      </w:pPr>
      <w:r w:rsidRPr="008A582E">
        <w:rPr>
          <w:rFonts w:ascii="Cambria" w:eastAsia="Calibri" w:hAnsi="Cambria"/>
          <w:szCs w:val="24"/>
        </w:rPr>
        <w:t xml:space="preserve">“Zeisberg’s Relational Conception of War Authority: Convergence and Divergence in Achieving a New Understanding of War Powers,” 95 Boston University Law Review </w:t>
      </w:r>
      <w:r w:rsidR="00C561D2" w:rsidRPr="008A582E">
        <w:rPr>
          <w:rFonts w:ascii="Cambria" w:eastAsia="Calibri" w:hAnsi="Cambria"/>
          <w:szCs w:val="24"/>
        </w:rPr>
        <w:t xml:space="preserve">1235 </w:t>
      </w:r>
      <w:r w:rsidRPr="008A582E">
        <w:rPr>
          <w:rFonts w:ascii="Cambria" w:eastAsia="Calibri" w:hAnsi="Cambria"/>
          <w:szCs w:val="24"/>
        </w:rPr>
        <w:t>(2015)</w:t>
      </w:r>
    </w:p>
    <w:p w14:paraId="06FF981F" w14:textId="77777777" w:rsidR="00675969" w:rsidRPr="008A582E" w:rsidRDefault="00675969" w:rsidP="00526C25">
      <w:pPr>
        <w:ind w:left="1440" w:hanging="720"/>
        <w:rPr>
          <w:rFonts w:ascii="Cambria" w:hAnsi="Cambria"/>
          <w:szCs w:val="24"/>
        </w:rPr>
      </w:pPr>
    </w:p>
    <w:p w14:paraId="167B8820" w14:textId="77777777" w:rsidR="00675969" w:rsidRPr="008A582E" w:rsidRDefault="0067596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“A Bibliography of Executive Branch War Powers Opinions </w:t>
      </w:r>
      <w:r w:rsidR="00C561D2" w:rsidRPr="008A582E">
        <w:rPr>
          <w:rFonts w:ascii="Cambria" w:hAnsi="Cambria"/>
          <w:szCs w:val="24"/>
        </w:rPr>
        <w:t>S</w:t>
      </w:r>
      <w:r w:rsidRPr="008A582E">
        <w:rPr>
          <w:rFonts w:ascii="Cambria" w:hAnsi="Cambria"/>
          <w:szCs w:val="24"/>
        </w:rPr>
        <w:t xml:space="preserve">ince 1950,” 87 Tulane Law Review </w:t>
      </w:r>
      <w:r w:rsidR="00D003A3" w:rsidRPr="008A582E">
        <w:rPr>
          <w:rFonts w:ascii="Cambria" w:hAnsi="Cambria"/>
          <w:szCs w:val="24"/>
        </w:rPr>
        <w:t>649</w:t>
      </w:r>
      <w:r w:rsidRPr="008A582E">
        <w:rPr>
          <w:rFonts w:ascii="Cambria" w:hAnsi="Cambria"/>
          <w:szCs w:val="24"/>
        </w:rPr>
        <w:t xml:space="preserve"> (2013)</w:t>
      </w:r>
    </w:p>
    <w:p w14:paraId="1C21E335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5B1628D7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“Watergate and Vietnam: The Cold War Origins of a Constitutional Crisis,” 16 Chapman Law Review </w:t>
      </w:r>
      <w:r w:rsidR="00C2513B" w:rsidRPr="008A582E">
        <w:rPr>
          <w:rFonts w:ascii="Cambria" w:hAnsi="Cambria"/>
          <w:szCs w:val="24"/>
        </w:rPr>
        <w:t xml:space="preserve">31 </w:t>
      </w:r>
      <w:r w:rsidRPr="008A582E">
        <w:rPr>
          <w:rFonts w:ascii="Cambria" w:hAnsi="Cambria"/>
          <w:szCs w:val="24"/>
        </w:rPr>
        <w:t>(2012)</w:t>
      </w:r>
    </w:p>
    <w:p w14:paraId="7C29AFF8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6650C490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“The National Security Constitution and the Bush Administration,” 120 Yale L.J. Online 367 (2011)</w:t>
      </w:r>
    </w:p>
    <w:p w14:paraId="4391B1BD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475C68F1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“California Constitutionalism: Trust in Government and Direct Democracy,” 11 Univ. of Pennsylvania Journal of Constitutional Law 551 (2009)</w:t>
      </w:r>
    </w:p>
    <w:p w14:paraId="3F32B1C1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16DA088A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“Rebooting Originalism,” 2008 University of Illinois Law Review 1185</w:t>
      </w:r>
    </w:p>
    <w:p w14:paraId="45865E4A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4EDC13A6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“Stop Federalism Before It Kills Again: Reflections on Hurricane Katrina,” 21 St. John’s Journal of Legal Commentary 527 (2007) (invited article)</w:t>
      </w:r>
    </w:p>
    <w:p w14:paraId="6BEAAE2E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2529039D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“Judicial Supremacy and Equal Protection in a Democracy of Rights,” 4 University of Pennsylvania Journal of Constitutional Law 281 (2002) (invited article)</w:t>
      </w:r>
    </w:p>
    <w:p w14:paraId="317C5CE7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0B04CC9C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“Scholars and Public Debates: A Reply to Devins and Farnsworth,” 82 Boston University Law Review 227 (2002)</w:t>
      </w:r>
    </w:p>
    <w:p w14:paraId="522A231C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3591C9FB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“Presidential Immunity from Criminal Process,” 5 Widener Law Symposium Journal 49 (2000</w:t>
      </w:r>
      <w:r w:rsidR="002A0DDC" w:rsidRPr="008A582E">
        <w:rPr>
          <w:rFonts w:ascii="Cambria" w:hAnsi="Cambria"/>
          <w:szCs w:val="24"/>
        </w:rPr>
        <w:t>) (</w:t>
      </w:r>
      <w:r w:rsidRPr="008A582E">
        <w:rPr>
          <w:rFonts w:ascii="Cambria" w:hAnsi="Cambria"/>
          <w:szCs w:val="24"/>
        </w:rPr>
        <w:t>invited article)</w:t>
      </w:r>
    </w:p>
    <w:p w14:paraId="34FE6FBC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20115910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“Constitutional Theory Transformed,” 108 Yale Law Journal 2115 (1999)</w:t>
      </w:r>
    </w:p>
    <w:p w14:paraId="54928584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1418F677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“Judicial Review and Democracy Revisited,” 95 APA Newsletter on Philosophy and Law 64 (Spring 1996) (guest editor for this issue)</w:t>
      </w:r>
    </w:p>
    <w:p w14:paraId="1CB40115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409A51E7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“The Problem of Constitutional Change,” 70 Tulane Law Review 2121 (1996)</w:t>
      </w:r>
    </w:p>
    <w:p w14:paraId="7B44EB7F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1E0B6C83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“Constitutional Rights and Democracy in the U.S.A.:  The Issue of Judicial Review,” 8 Ratio Juris 180 (1995) (co-author)</w:t>
      </w:r>
    </w:p>
    <w:p w14:paraId="374E9D5B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5DF775A3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“The Nominee Is...Article V,” 12 Constitutional Commentary 171 (1995)</w:t>
      </w:r>
    </w:p>
    <w:p w14:paraId="7968D649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</w:p>
    <w:p w14:paraId="45F1BA30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“Political Philosophy Versus Political Theory:  The Case of Rawls,” 69</w:t>
      </w:r>
    </w:p>
    <w:p w14:paraId="65808D17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Chicago-Kent Law Review 691 (1994)</w:t>
      </w:r>
    </w:p>
    <w:p w14:paraId="0FB19A67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</w:p>
    <w:p w14:paraId="2B7D1C3D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“Pluralism in Constitutional Interpretation,” 72 Texas Law Review 1753 (1994)</w:t>
      </w:r>
    </w:p>
    <w:p w14:paraId="79B11A30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1A468EF6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“Bringing the State Into Constitutional Theory: Public Authority and the Constitution,” 16 Law &amp; Social Inquiry 659 (1991) (the subject of a symposium in this issue)</w:t>
      </w:r>
    </w:p>
    <w:p w14:paraId="1FE74005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</w:p>
    <w:p w14:paraId="058FD2B1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“How to Analyze the American State,” 16 Law &amp; Social Inquiry 731 (1991)</w:t>
      </w:r>
    </w:p>
    <w:p w14:paraId="79927FBA" w14:textId="77777777" w:rsidR="004332FF" w:rsidRPr="008A582E" w:rsidRDefault="004332FF" w:rsidP="00526C25">
      <w:pPr>
        <w:ind w:left="1440" w:hanging="720"/>
        <w:rPr>
          <w:rFonts w:ascii="Cambria" w:hAnsi="Cambria"/>
          <w:szCs w:val="24"/>
        </w:rPr>
      </w:pPr>
    </w:p>
    <w:p w14:paraId="043B01F4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“Constitutionalism in the United States: From Theory to Politics,” 10 Oxford Journal of Legal Studies 200 (1990) (</w:t>
      </w:r>
      <w:r w:rsidRPr="008A582E">
        <w:rPr>
          <w:rFonts w:ascii="Cambria" w:hAnsi="Cambria"/>
          <w:i/>
          <w:szCs w:val="24"/>
        </w:rPr>
        <w:t>Honorable Mention</w:t>
      </w:r>
      <w:r w:rsidRPr="008A582E">
        <w:rPr>
          <w:rFonts w:ascii="Cambria" w:hAnsi="Cambria"/>
          <w:szCs w:val="24"/>
        </w:rPr>
        <w:t>, 1989 AALS Scholarly Paper Competition)</w:t>
      </w:r>
    </w:p>
    <w:p w14:paraId="66C69906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</w:p>
    <w:p w14:paraId="6BE95B89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“Politics and the Supreme Court: The Case of the Bork Nomination,” 5 Journal of Law and Politics 551 (1989)</w:t>
      </w:r>
    </w:p>
    <w:p w14:paraId="7269873C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</w:p>
    <w:p w14:paraId="5575FB5C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“What is Constitutional Theory? The Newer Theory and the Decline of the Learned Tradition,” 62 Southern California Law Review 493 (1989)</w:t>
      </w:r>
    </w:p>
    <w:p w14:paraId="2A38EE49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</w:p>
    <w:p w14:paraId="651A35A4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“A Right of Press Access to U.S. Military Operations,” 21 Suffolk University Law Review 989 (1987) (co-author)</w:t>
      </w:r>
    </w:p>
    <w:p w14:paraId="3988CD97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</w:p>
    <w:p w14:paraId="5043DABE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“Reconstructing Rawls's Theory of Justice,” 62 New York University Law Review 715 (1987)</w:t>
      </w:r>
    </w:p>
    <w:p w14:paraId="562B9066" w14:textId="77777777" w:rsidR="003D18AA" w:rsidRPr="008A582E" w:rsidRDefault="003D18AA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604F900A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6755BA8E" w14:textId="77777777" w:rsidR="00A27321" w:rsidRPr="008A582E" w:rsidRDefault="00913484" w:rsidP="00526C25">
      <w:pPr>
        <w:jc w:val="center"/>
        <w:rPr>
          <w:rFonts w:ascii="Cambria" w:hAnsi="Cambria"/>
          <w:b/>
          <w:szCs w:val="24"/>
        </w:rPr>
      </w:pPr>
      <w:r w:rsidRPr="008A582E">
        <w:rPr>
          <w:rFonts w:ascii="Cambria" w:hAnsi="Cambria"/>
          <w:b/>
          <w:szCs w:val="24"/>
        </w:rPr>
        <w:t>P</w:t>
      </w:r>
      <w:r w:rsidR="00A27321" w:rsidRPr="008A582E">
        <w:rPr>
          <w:rFonts w:ascii="Cambria" w:hAnsi="Cambria"/>
          <w:b/>
          <w:szCs w:val="24"/>
        </w:rPr>
        <w:t xml:space="preserve">UBLICATIONS – </w:t>
      </w:r>
      <w:r w:rsidR="004332FF" w:rsidRPr="008A582E">
        <w:rPr>
          <w:rFonts w:ascii="Cambria" w:hAnsi="Cambria"/>
          <w:b/>
          <w:szCs w:val="24"/>
        </w:rPr>
        <w:t>Book Reviews</w:t>
      </w:r>
    </w:p>
    <w:p w14:paraId="5EE2BB24" w14:textId="77777777" w:rsidR="009B723F" w:rsidRPr="008A582E" w:rsidRDefault="009B723F" w:rsidP="0045705D">
      <w:pPr>
        <w:rPr>
          <w:rFonts w:ascii="Cambria" w:hAnsi="Cambria"/>
          <w:szCs w:val="24"/>
        </w:rPr>
      </w:pPr>
    </w:p>
    <w:p w14:paraId="5BF49FBA" w14:textId="44147597" w:rsidR="007C7D8F" w:rsidRDefault="007C7D8F" w:rsidP="007D1D87">
      <w:pPr>
        <w:ind w:left="1440" w:hanging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“History vs. Originalism: The Bill Comes Due,</w:t>
      </w:r>
      <w:r w:rsidR="0034459F">
        <w:rPr>
          <w:rFonts w:ascii="Cambria" w:hAnsi="Cambria"/>
          <w:szCs w:val="24"/>
        </w:rPr>
        <w:t>”</w:t>
      </w:r>
      <w:r>
        <w:rPr>
          <w:rFonts w:ascii="Cambria" w:hAnsi="Cambria"/>
          <w:szCs w:val="24"/>
        </w:rPr>
        <w:t xml:space="preserve"> </w:t>
      </w:r>
      <w:r w:rsidR="0034459F">
        <w:rPr>
          <w:rFonts w:ascii="Cambria" w:hAnsi="Cambria"/>
          <w:szCs w:val="24"/>
        </w:rPr>
        <w:t>3</w:t>
      </w:r>
      <w:r w:rsidR="00634B2A">
        <w:rPr>
          <w:rFonts w:ascii="Cambria" w:hAnsi="Cambria"/>
          <w:szCs w:val="24"/>
        </w:rPr>
        <w:t>8</w:t>
      </w:r>
      <w:r w:rsidR="0034459F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Constitutional Commentary</w:t>
      </w:r>
      <w:r w:rsidR="007D1D87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(forthcoming 202</w:t>
      </w:r>
      <w:r w:rsidR="00634B2A">
        <w:rPr>
          <w:rFonts w:ascii="Cambria" w:hAnsi="Cambria"/>
          <w:szCs w:val="24"/>
        </w:rPr>
        <w:t>5</w:t>
      </w:r>
      <w:r>
        <w:rPr>
          <w:rFonts w:ascii="Cambria" w:hAnsi="Cambria"/>
          <w:szCs w:val="24"/>
        </w:rPr>
        <w:t>)(book review essay)</w:t>
      </w:r>
    </w:p>
    <w:p w14:paraId="1CF49DDB" w14:textId="77777777" w:rsidR="007C7D8F" w:rsidRDefault="007C7D8F" w:rsidP="00526C25">
      <w:pPr>
        <w:ind w:left="1440" w:hanging="720"/>
        <w:rPr>
          <w:rFonts w:ascii="Cambria" w:hAnsi="Cambria"/>
          <w:szCs w:val="24"/>
        </w:rPr>
      </w:pPr>
    </w:p>
    <w:p w14:paraId="37589263" w14:textId="77777777" w:rsidR="007C7D8F" w:rsidRDefault="007C7D8F" w:rsidP="00526C25">
      <w:pPr>
        <w:ind w:left="1440" w:hanging="720"/>
        <w:rPr>
          <w:rFonts w:ascii="Cambria" w:hAnsi="Cambria"/>
          <w:szCs w:val="24"/>
        </w:rPr>
      </w:pPr>
    </w:p>
    <w:p w14:paraId="3B3240F3" w14:textId="6F58A902" w:rsidR="009B723F" w:rsidRPr="008A582E" w:rsidRDefault="009B723F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lastRenderedPageBreak/>
        <w:t>“</w:t>
      </w:r>
      <w:r w:rsidR="008F525A" w:rsidRPr="008A582E">
        <w:rPr>
          <w:rFonts w:ascii="Cambria" w:hAnsi="Cambria"/>
          <w:szCs w:val="24"/>
        </w:rPr>
        <w:t xml:space="preserve">How Do We Redeem the Time? </w:t>
      </w:r>
      <w:r w:rsidRPr="008A582E">
        <w:rPr>
          <w:rFonts w:ascii="Cambria" w:hAnsi="Cambria"/>
          <w:szCs w:val="24"/>
        </w:rPr>
        <w:t xml:space="preserve">Review of Jack Balkin’s </w:t>
      </w:r>
      <w:r w:rsidRPr="008A582E">
        <w:rPr>
          <w:rFonts w:ascii="Cambria" w:hAnsi="Cambria"/>
          <w:i/>
          <w:szCs w:val="24"/>
        </w:rPr>
        <w:t>Constitutional Redemption</w:t>
      </w:r>
      <w:r w:rsidRPr="008A582E">
        <w:rPr>
          <w:rFonts w:ascii="Cambria" w:hAnsi="Cambria"/>
          <w:szCs w:val="24"/>
        </w:rPr>
        <w:t xml:space="preserve"> and </w:t>
      </w:r>
      <w:r w:rsidRPr="008A582E">
        <w:rPr>
          <w:rFonts w:ascii="Cambria" w:hAnsi="Cambria"/>
          <w:i/>
          <w:szCs w:val="24"/>
        </w:rPr>
        <w:t>Living Originalism</w:t>
      </w:r>
      <w:r w:rsidR="008F525A" w:rsidRPr="008A582E">
        <w:rPr>
          <w:rFonts w:ascii="Cambria" w:hAnsi="Cambria"/>
          <w:szCs w:val="24"/>
        </w:rPr>
        <w:t>,” 91 Tex</w:t>
      </w:r>
      <w:r w:rsidR="003D23E6" w:rsidRPr="008A582E">
        <w:rPr>
          <w:rFonts w:ascii="Cambria" w:hAnsi="Cambria"/>
          <w:szCs w:val="24"/>
        </w:rPr>
        <w:t>as</w:t>
      </w:r>
      <w:r w:rsidR="008F525A" w:rsidRPr="008A582E">
        <w:rPr>
          <w:rFonts w:ascii="Cambria" w:hAnsi="Cambria"/>
          <w:szCs w:val="24"/>
        </w:rPr>
        <w:t xml:space="preserve"> L</w:t>
      </w:r>
      <w:r w:rsidR="003D23E6" w:rsidRPr="008A582E">
        <w:rPr>
          <w:rFonts w:ascii="Cambria" w:hAnsi="Cambria"/>
          <w:szCs w:val="24"/>
        </w:rPr>
        <w:t>aw</w:t>
      </w:r>
      <w:r w:rsidR="008F525A" w:rsidRPr="008A582E">
        <w:rPr>
          <w:rFonts w:ascii="Cambria" w:hAnsi="Cambria"/>
          <w:szCs w:val="24"/>
        </w:rPr>
        <w:t xml:space="preserve"> Rev</w:t>
      </w:r>
      <w:r w:rsidR="003D23E6" w:rsidRPr="008A582E">
        <w:rPr>
          <w:rFonts w:ascii="Cambria" w:hAnsi="Cambria"/>
          <w:szCs w:val="24"/>
        </w:rPr>
        <w:t>iew</w:t>
      </w:r>
      <w:r w:rsidR="008F525A" w:rsidRPr="008A582E">
        <w:rPr>
          <w:rFonts w:ascii="Cambria" w:hAnsi="Cambria"/>
          <w:szCs w:val="24"/>
        </w:rPr>
        <w:t xml:space="preserve"> 101 (2012</w:t>
      </w:r>
      <w:r w:rsidRPr="008A582E">
        <w:rPr>
          <w:rFonts w:ascii="Cambria" w:hAnsi="Cambria"/>
          <w:szCs w:val="24"/>
        </w:rPr>
        <w:t>)</w:t>
      </w:r>
      <w:r w:rsidR="008F525A" w:rsidRPr="008A582E">
        <w:rPr>
          <w:rFonts w:ascii="Cambria" w:hAnsi="Cambria"/>
          <w:szCs w:val="24"/>
        </w:rPr>
        <w:t xml:space="preserve"> </w:t>
      </w:r>
    </w:p>
    <w:p w14:paraId="11F28133" w14:textId="77777777" w:rsidR="009B723F" w:rsidRPr="008A582E" w:rsidRDefault="009B723F" w:rsidP="00526C25">
      <w:pPr>
        <w:ind w:left="1440" w:hanging="720"/>
        <w:rPr>
          <w:rFonts w:ascii="Cambria" w:hAnsi="Cambria"/>
          <w:szCs w:val="24"/>
        </w:rPr>
      </w:pPr>
    </w:p>
    <w:p w14:paraId="1F53299E" w14:textId="77777777" w:rsidR="00344124" w:rsidRPr="008A582E" w:rsidRDefault="0034412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“What is Wartime</w:t>
      </w:r>
      <w:r w:rsidR="009A1A41" w:rsidRPr="008A582E">
        <w:rPr>
          <w:rFonts w:ascii="Cambria" w:hAnsi="Cambria"/>
          <w:szCs w:val="24"/>
        </w:rPr>
        <w:t>?</w:t>
      </w:r>
      <w:r w:rsidRPr="008A582E">
        <w:rPr>
          <w:rFonts w:ascii="Cambria" w:hAnsi="Cambria"/>
          <w:szCs w:val="24"/>
        </w:rPr>
        <w:t>”</w:t>
      </w:r>
      <w:r w:rsidR="009A1A41" w:rsidRPr="008A582E">
        <w:rPr>
          <w:rFonts w:ascii="Cambria" w:hAnsi="Cambria"/>
          <w:szCs w:val="24"/>
        </w:rPr>
        <w:t>,</w:t>
      </w:r>
      <w:r w:rsidRPr="008A582E">
        <w:rPr>
          <w:rFonts w:ascii="Cambria" w:hAnsi="Cambria"/>
          <w:szCs w:val="24"/>
        </w:rPr>
        <w:t xml:space="preserve"> 48 Tulsa L</w:t>
      </w:r>
      <w:r w:rsidR="003D23E6" w:rsidRPr="008A582E">
        <w:rPr>
          <w:rFonts w:ascii="Cambria" w:hAnsi="Cambria"/>
          <w:szCs w:val="24"/>
        </w:rPr>
        <w:t>aw</w:t>
      </w:r>
      <w:r w:rsidRPr="008A582E">
        <w:rPr>
          <w:rFonts w:ascii="Cambria" w:hAnsi="Cambria"/>
          <w:szCs w:val="24"/>
        </w:rPr>
        <w:t xml:space="preserve"> Rev</w:t>
      </w:r>
      <w:r w:rsidR="003D23E6" w:rsidRPr="008A582E">
        <w:rPr>
          <w:rFonts w:ascii="Cambria" w:hAnsi="Cambria"/>
          <w:szCs w:val="24"/>
        </w:rPr>
        <w:t>iew</w:t>
      </w:r>
      <w:r w:rsidR="00E242C3" w:rsidRPr="008A582E">
        <w:rPr>
          <w:rFonts w:ascii="Cambria" w:hAnsi="Cambria"/>
          <w:szCs w:val="24"/>
        </w:rPr>
        <w:t xml:space="preserve"> 215</w:t>
      </w:r>
      <w:r w:rsidRPr="008A582E">
        <w:rPr>
          <w:rFonts w:ascii="Cambria" w:hAnsi="Cambria"/>
          <w:szCs w:val="24"/>
        </w:rPr>
        <w:t xml:space="preserve"> (201</w:t>
      </w:r>
      <w:r w:rsidR="00407507" w:rsidRPr="008A582E">
        <w:rPr>
          <w:rFonts w:ascii="Cambria" w:hAnsi="Cambria"/>
          <w:szCs w:val="24"/>
        </w:rPr>
        <w:t>2</w:t>
      </w:r>
      <w:r w:rsidRPr="008A582E">
        <w:rPr>
          <w:rFonts w:ascii="Cambria" w:hAnsi="Cambria"/>
          <w:szCs w:val="24"/>
        </w:rPr>
        <w:t>)</w:t>
      </w:r>
    </w:p>
    <w:p w14:paraId="54704CB1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</w:p>
    <w:p w14:paraId="733B0846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“Levinson and Constitutional Reform: Some Notes,” 67 Maryland Law Review 14 (2007)</w:t>
      </w:r>
    </w:p>
    <w:p w14:paraId="3AB96DCD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</w:p>
    <w:p w14:paraId="76B61B6D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“Barnett and the Constitution We Have Lost,” 42 San Diego Law Review 283 (2005)</w:t>
      </w:r>
    </w:p>
    <w:p w14:paraId="43470927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</w:p>
    <w:p w14:paraId="1736EE05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“Has the Hour of Democracy Come Round at Last?  The New Critique of Judicial Review,” 17 Constitutional Commentary 683 (2000)</w:t>
      </w:r>
    </w:p>
    <w:p w14:paraId="3155E8EB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</w:p>
    <w:p w14:paraId="47D55490" w14:textId="77777777" w:rsidR="00913484" w:rsidRPr="008A582E" w:rsidRDefault="0091348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“Review Essay: Legal Liberalism at Yale,” 14 Constitutional Commentary 535 (1997)</w:t>
      </w:r>
    </w:p>
    <w:p w14:paraId="5E1A064E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</w:p>
    <w:p w14:paraId="2770D10E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“Review of Rex Martin's </w:t>
      </w:r>
      <w:r w:rsidRPr="008A582E">
        <w:rPr>
          <w:rFonts w:ascii="Cambria" w:hAnsi="Cambria"/>
          <w:i/>
          <w:szCs w:val="24"/>
        </w:rPr>
        <w:t>A System of Rights</w:t>
      </w:r>
      <w:r w:rsidRPr="008A582E">
        <w:rPr>
          <w:rFonts w:ascii="Cambria" w:hAnsi="Cambria"/>
          <w:szCs w:val="24"/>
        </w:rPr>
        <w:t>,” 68 Tulane Law Review 1689 (1994)</w:t>
      </w:r>
    </w:p>
    <w:p w14:paraId="2E10BD16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</w:p>
    <w:p w14:paraId="5332B4E8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“Mending the Regulatory State,” 11 Law and Philosophy 291 (1992)</w:t>
      </w:r>
    </w:p>
    <w:p w14:paraId="5B52FFCC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1A2C14F2" w14:textId="77777777" w:rsidR="00406048" w:rsidRPr="008A582E" w:rsidRDefault="00406048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45C3C7EB" w14:textId="77777777" w:rsidR="00896FEC" w:rsidRPr="008A582E" w:rsidRDefault="00896FEC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02D96E92" w14:textId="77777777" w:rsidR="0041492A" w:rsidRPr="008A582E" w:rsidRDefault="00A71BAE" w:rsidP="00526C25">
      <w:pPr>
        <w:jc w:val="center"/>
        <w:rPr>
          <w:rFonts w:ascii="Cambria" w:hAnsi="Cambria"/>
          <w:b/>
          <w:szCs w:val="24"/>
        </w:rPr>
      </w:pPr>
      <w:r w:rsidRPr="008A582E">
        <w:rPr>
          <w:rFonts w:ascii="Cambria" w:hAnsi="Cambria"/>
          <w:b/>
          <w:szCs w:val="24"/>
        </w:rPr>
        <w:t>Works in Progress</w:t>
      </w:r>
    </w:p>
    <w:p w14:paraId="6A73959A" w14:textId="77777777" w:rsidR="0041492A" w:rsidRPr="008A582E" w:rsidRDefault="0041492A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6F3F287C" w14:textId="317DA218" w:rsidR="00247EAF" w:rsidRPr="008A582E" w:rsidRDefault="00060E21" w:rsidP="007D1D87">
      <w:pPr>
        <w:spacing w:line="240" w:lineRule="exact"/>
        <w:ind w:left="1915" w:hanging="1195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“</w:t>
      </w:r>
      <w:r w:rsidR="00D55107">
        <w:rPr>
          <w:rFonts w:ascii="Cambria" w:hAnsi="Cambria"/>
          <w:szCs w:val="24"/>
        </w:rPr>
        <w:t>How to Make the Debate Great: A Reassessment of Originalism vs. Living Constitutionalism</w:t>
      </w:r>
      <w:r w:rsidR="0034459F">
        <w:rPr>
          <w:rFonts w:ascii="Cambria" w:hAnsi="Cambria"/>
          <w:szCs w:val="24"/>
        </w:rPr>
        <w:t>,</w:t>
      </w:r>
      <w:r>
        <w:rPr>
          <w:rFonts w:ascii="Cambria" w:hAnsi="Cambria"/>
          <w:szCs w:val="24"/>
        </w:rPr>
        <w:t>”</w:t>
      </w:r>
      <w:r w:rsidR="00A15B07">
        <w:rPr>
          <w:rFonts w:ascii="Cambria" w:hAnsi="Cambria"/>
          <w:szCs w:val="24"/>
        </w:rPr>
        <w:t xml:space="preserve"> submitted to</w:t>
      </w:r>
      <w:r w:rsidR="0034459F">
        <w:rPr>
          <w:rFonts w:ascii="Cambria" w:hAnsi="Cambria"/>
          <w:szCs w:val="24"/>
        </w:rPr>
        <w:t xml:space="preserve"> law review</w:t>
      </w:r>
      <w:r w:rsidR="00A15B07">
        <w:rPr>
          <w:rFonts w:ascii="Cambria" w:hAnsi="Cambria"/>
          <w:szCs w:val="24"/>
        </w:rPr>
        <w:t>s</w:t>
      </w:r>
    </w:p>
    <w:p w14:paraId="52C962D4" w14:textId="77777777" w:rsidR="006D7027" w:rsidRDefault="006D7027" w:rsidP="00526C25">
      <w:pPr>
        <w:ind w:left="720"/>
        <w:rPr>
          <w:rFonts w:ascii="Cambria" w:hAnsi="Cambria"/>
          <w:szCs w:val="24"/>
        </w:rPr>
      </w:pPr>
      <w:bookmarkStart w:id="0" w:name="_Hlk158302774"/>
    </w:p>
    <w:p w14:paraId="693D0DF7" w14:textId="599FAD61" w:rsidR="006D7027" w:rsidRPr="008A582E" w:rsidRDefault="006D7027" w:rsidP="00526C25">
      <w:pPr>
        <w:ind w:left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“The Supreme Court’s New Map of Federalism,” law review article</w:t>
      </w:r>
    </w:p>
    <w:bookmarkEnd w:id="0"/>
    <w:p w14:paraId="7502E67B" w14:textId="77777777" w:rsidR="00C136B0" w:rsidRPr="008A582E" w:rsidRDefault="00C136B0" w:rsidP="00526C25">
      <w:pPr>
        <w:ind w:left="720"/>
        <w:rPr>
          <w:rFonts w:ascii="Cambria" w:hAnsi="Cambria"/>
          <w:szCs w:val="24"/>
        </w:rPr>
      </w:pPr>
    </w:p>
    <w:p w14:paraId="0B50FF83" w14:textId="77777777" w:rsidR="0040268F" w:rsidRPr="008A582E" w:rsidRDefault="0040268F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3D66FDC3" w14:textId="77777777" w:rsidR="00847734" w:rsidRPr="008A582E" w:rsidRDefault="00A71BAE" w:rsidP="00526C25">
      <w:pPr>
        <w:jc w:val="center"/>
        <w:rPr>
          <w:rFonts w:ascii="Cambria" w:hAnsi="Cambria"/>
          <w:b/>
          <w:szCs w:val="24"/>
        </w:rPr>
      </w:pPr>
      <w:r w:rsidRPr="008A582E">
        <w:rPr>
          <w:rFonts w:ascii="Cambria" w:hAnsi="Cambria"/>
          <w:b/>
          <w:szCs w:val="24"/>
        </w:rPr>
        <w:t>Organized Symposia</w:t>
      </w:r>
    </w:p>
    <w:p w14:paraId="3321EC05" w14:textId="77777777" w:rsidR="00A7501B" w:rsidRPr="008A582E" w:rsidRDefault="00A7501B" w:rsidP="0045705D">
      <w:pPr>
        <w:rPr>
          <w:rFonts w:ascii="Cambria" w:hAnsi="Cambria"/>
          <w:szCs w:val="24"/>
        </w:rPr>
      </w:pPr>
    </w:p>
    <w:p w14:paraId="710298FF" w14:textId="388E285D" w:rsidR="007467A1" w:rsidRDefault="007467A1" w:rsidP="00526C25">
      <w:pPr>
        <w:ind w:left="1440" w:hanging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“The Second Founding? The Significance of Reconstruction in Constitutional History, Law and Politics,” Conference at Tulane Law School, March 15-16, 2024</w:t>
      </w:r>
    </w:p>
    <w:p w14:paraId="2397253B" w14:textId="77777777" w:rsidR="007467A1" w:rsidRDefault="007467A1" w:rsidP="00526C25">
      <w:pPr>
        <w:ind w:left="1440" w:hanging="720"/>
        <w:rPr>
          <w:rFonts w:ascii="Cambria" w:hAnsi="Cambria"/>
          <w:szCs w:val="24"/>
        </w:rPr>
      </w:pPr>
    </w:p>
    <w:p w14:paraId="37684EEA" w14:textId="0BB46BC5" w:rsidR="00A7501B" w:rsidRPr="008A582E" w:rsidRDefault="00A7501B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“Understanding Constitutional Change: The State of the Field,” Conference at Tulane Law School, October 13-14, 2017</w:t>
      </w:r>
    </w:p>
    <w:p w14:paraId="37A82B58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</w:p>
    <w:p w14:paraId="49939B9F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Organizer, “Proposal to AALS for Joint AALS/APSA Conference on Constitutional Law” (approved by AALS September 2000, held June 5-8, 2002 in Washington, D.C.)</w:t>
      </w:r>
    </w:p>
    <w:p w14:paraId="3EC5F5A2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</w:p>
    <w:p w14:paraId="4B6D1DA5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Organizer, “Moments of Change: Transformation in American Constitutionalism,” Yale Law School, September 26-27, 1998</w:t>
      </w:r>
    </w:p>
    <w:p w14:paraId="34171BF5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</w:p>
    <w:p w14:paraId="0DF991C4" w14:textId="34BEDE55" w:rsidR="006D7027" w:rsidRDefault="0084773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Co-Editor, “Symposium on John Rawls's </w:t>
      </w:r>
      <w:r w:rsidRPr="008A582E">
        <w:rPr>
          <w:rFonts w:ascii="Cambria" w:hAnsi="Cambria"/>
          <w:i/>
          <w:szCs w:val="24"/>
        </w:rPr>
        <w:t>Political Liberalism</w:t>
      </w:r>
      <w:r w:rsidRPr="008A582E">
        <w:rPr>
          <w:rFonts w:ascii="Cambria" w:hAnsi="Cambria"/>
          <w:szCs w:val="24"/>
        </w:rPr>
        <w:t>,” 69 Chicago-Kent Law Review 549 (1994)</w:t>
      </w:r>
    </w:p>
    <w:p w14:paraId="1E88D9FE" w14:textId="031F99CD" w:rsidR="006D7027" w:rsidRDefault="006D7027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br w:type="page"/>
      </w:r>
    </w:p>
    <w:p w14:paraId="67E3C4BC" w14:textId="77777777" w:rsidR="006D6667" w:rsidRPr="008A582E" w:rsidRDefault="006D6667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27FF4DD8" w14:textId="0C6DF63E" w:rsidR="00A27321" w:rsidRPr="008A582E" w:rsidRDefault="00A71BAE" w:rsidP="00526C25">
      <w:pPr>
        <w:jc w:val="center"/>
        <w:rPr>
          <w:rFonts w:ascii="Cambria" w:hAnsi="Cambria"/>
          <w:b/>
          <w:szCs w:val="24"/>
        </w:rPr>
      </w:pPr>
      <w:r w:rsidRPr="008A582E">
        <w:rPr>
          <w:rFonts w:ascii="Cambria" w:hAnsi="Cambria"/>
          <w:b/>
          <w:szCs w:val="24"/>
        </w:rPr>
        <w:t>Presentations</w:t>
      </w:r>
      <w:r w:rsidR="005915E1">
        <w:rPr>
          <w:rFonts w:ascii="Cambria" w:hAnsi="Cambria"/>
          <w:b/>
          <w:szCs w:val="24"/>
        </w:rPr>
        <w:t>, Panels,</w:t>
      </w:r>
      <w:r w:rsidRPr="008A582E">
        <w:rPr>
          <w:rFonts w:ascii="Cambria" w:hAnsi="Cambria"/>
          <w:b/>
          <w:szCs w:val="24"/>
        </w:rPr>
        <w:t xml:space="preserve"> and Conference Papers</w:t>
      </w:r>
    </w:p>
    <w:p w14:paraId="085A2061" w14:textId="77777777" w:rsidR="00283546" w:rsidRPr="008A582E" w:rsidRDefault="00283546" w:rsidP="0045705D">
      <w:pPr>
        <w:rPr>
          <w:rFonts w:ascii="Cambria" w:hAnsi="Cambria"/>
          <w:szCs w:val="24"/>
        </w:rPr>
      </w:pPr>
    </w:p>
    <w:p w14:paraId="612D328C" w14:textId="573F8E00" w:rsidR="00E600CB" w:rsidRDefault="00E600CB" w:rsidP="00C37B2C">
      <w:pPr>
        <w:ind w:left="1440" w:hanging="720"/>
        <w:rPr>
          <w:rFonts w:ascii="Cambria" w:hAnsi="Cambria"/>
          <w:szCs w:val="24"/>
        </w:rPr>
      </w:pPr>
      <w:bookmarkStart w:id="1" w:name="_Hlk158304696"/>
      <w:r>
        <w:rPr>
          <w:rFonts w:ascii="Cambria" w:hAnsi="Cambria"/>
          <w:szCs w:val="24"/>
        </w:rPr>
        <w:t>Commentator, Southeastern AALS Junior/Senior Workshop, University of Alabama Law School, November 7-8, 2024</w:t>
      </w:r>
    </w:p>
    <w:p w14:paraId="76A8AFAB" w14:textId="77777777" w:rsidR="00E600CB" w:rsidRDefault="00E600CB" w:rsidP="00C37B2C">
      <w:pPr>
        <w:ind w:left="1440" w:hanging="720"/>
        <w:rPr>
          <w:rFonts w:ascii="Cambria" w:hAnsi="Cambria"/>
          <w:szCs w:val="24"/>
        </w:rPr>
      </w:pPr>
    </w:p>
    <w:p w14:paraId="3F48933B" w14:textId="1DF90E5C" w:rsidR="00FE676D" w:rsidRDefault="00FE676D" w:rsidP="00C37B2C">
      <w:pPr>
        <w:ind w:left="1440" w:hanging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“Are Supreme Court Decisions a Catalyst for Social Change or a Reflection of It?, presentation to American Academy of Appellate Lawyers Spring Meeting, New Orleans, April 6, 2024</w:t>
      </w:r>
    </w:p>
    <w:p w14:paraId="1A7D15F3" w14:textId="77777777" w:rsidR="00FE676D" w:rsidRDefault="00FE676D" w:rsidP="00C37B2C">
      <w:pPr>
        <w:ind w:left="1440" w:hanging="720"/>
        <w:rPr>
          <w:rFonts w:ascii="Cambria" w:hAnsi="Cambria"/>
          <w:szCs w:val="24"/>
        </w:rPr>
      </w:pPr>
    </w:p>
    <w:p w14:paraId="4B7631AE" w14:textId="069EF080" w:rsidR="007467A1" w:rsidRDefault="007467A1" w:rsidP="00C37B2C">
      <w:pPr>
        <w:ind w:left="1440" w:hanging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“A Populist Reframing of What’s Troubling U.S. Constitutionalism,” presented at Maryland Conference on Constitutional Law, University of Maryland School of Law, March 1-2, 2024</w:t>
      </w:r>
    </w:p>
    <w:p w14:paraId="4F4F026C" w14:textId="77777777" w:rsidR="007467A1" w:rsidRDefault="007467A1" w:rsidP="00C37B2C">
      <w:pPr>
        <w:ind w:left="1440" w:hanging="720"/>
        <w:rPr>
          <w:rFonts w:ascii="Cambria" w:hAnsi="Cambria"/>
          <w:szCs w:val="24"/>
        </w:rPr>
      </w:pPr>
    </w:p>
    <w:p w14:paraId="7E6ABA34" w14:textId="105CB316" w:rsidR="007B6D45" w:rsidRPr="008A582E" w:rsidRDefault="007B6D45" w:rsidP="00C37B2C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“A Theory of Constitutional Change in Four Case Studies,” presented at National Conference of Constitutional Law Scholars, University of Arizona School of Law, March 2</w:t>
      </w:r>
      <w:r w:rsidR="003449B8" w:rsidRPr="008A582E">
        <w:rPr>
          <w:rFonts w:ascii="Cambria" w:hAnsi="Cambria"/>
          <w:szCs w:val="24"/>
        </w:rPr>
        <w:t>4</w:t>
      </w:r>
      <w:r w:rsidRPr="008A582E">
        <w:rPr>
          <w:rFonts w:ascii="Cambria" w:hAnsi="Cambria"/>
          <w:szCs w:val="24"/>
        </w:rPr>
        <w:t>-2</w:t>
      </w:r>
      <w:r w:rsidR="003449B8" w:rsidRPr="008A582E">
        <w:rPr>
          <w:rFonts w:ascii="Cambria" w:hAnsi="Cambria"/>
          <w:szCs w:val="24"/>
        </w:rPr>
        <w:t>5</w:t>
      </w:r>
      <w:r w:rsidRPr="008A582E">
        <w:rPr>
          <w:rFonts w:ascii="Cambria" w:hAnsi="Cambria"/>
          <w:szCs w:val="24"/>
        </w:rPr>
        <w:t>, 2023</w:t>
      </w:r>
    </w:p>
    <w:p w14:paraId="5801345E" w14:textId="77777777" w:rsidR="007B6D45" w:rsidRPr="008A582E" w:rsidRDefault="007B6D45" w:rsidP="00C37B2C">
      <w:pPr>
        <w:ind w:left="1440" w:hanging="720"/>
        <w:rPr>
          <w:rFonts w:ascii="Cambria" w:hAnsi="Cambria"/>
          <w:szCs w:val="24"/>
        </w:rPr>
      </w:pPr>
    </w:p>
    <w:p w14:paraId="3E7519CA" w14:textId="0DC96CB6" w:rsidR="00561DAD" w:rsidRPr="008A582E" w:rsidRDefault="00561DAD" w:rsidP="00C37B2C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“Historical Understanding and the Supreme Court,” presented at Symposium</w:t>
      </w:r>
      <w:r w:rsidR="003449B8" w:rsidRPr="008A582E">
        <w:rPr>
          <w:rFonts w:ascii="Cambria" w:hAnsi="Cambria"/>
          <w:szCs w:val="24"/>
        </w:rPr>
        <w:t>,</w:t>
      </w:r>
      <w:r w:rsidRPr="008A582E">
        <w:rPr>
          <w:rFonts w:ascii="Cambria" w:hAnsi="Cambria"/>
          <w:szCs w:val="24"/>
        </w:rPr>
        <w:t xml:space="preserve"> “The Article III Judiciary: Democracy’s Last Line of Defense,” Loyola Law School, March 10, 2023</w:t>
      </w:r>
    </w:p>
    <w:bookmarkEnd w:id="1"/>
    <w:p w14:paraId="06E7278D" w14:textId="77777777" w:rsidR="00561DAD" w:rsidRPr="008A582E" w:rsidRDefault="00561DAD" w:rsidP="00C37B2C">
      <w:pPr>
        <w:ind w:left="1440" w:hanging="720"/>
        <w:rPr>
          <w:rFonts w:ascii="Cambria" w:hAnsi="Cambria"/>
          <w:szCs w:val="24"/>
        </w:rPr>
      </w:pPr>
    </w:p>
    <w:p w14:paraId="0498D29A" w14:textId="2D6B429C" w:rsidR="006D6667" w:rsidRPr="008A582E" w:rsidRDefault="006D6667" w:rsidP="00C37B2C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“Against Historical Practice,” presented at “Amending America’s Unwritten Constitution,” Boston College Law School, May 16-17, 2019</w:t>
      </w:r>
    </w:p>
    <w:p w14:paraId="75D41B9C" w14:textId="77777777" w:rsidR="006D6667" w:rsidRPr="008A582E" w:rsidRDefault="006D6667" w:rsidP="00C37B2C">
      <w:pPr>
        <w:ind w:left="1440" w:hanging="720"/>
        <w:rPr>
          <w:rFonts w:ascii="Cambria" w:hAnsi="Cambria"/>
          <w:szCs w:val="24"/>
        </w:rPr>
      </w:pPr>
    </w:p>
    <w:p w14:paraId="65341C51" w14:textId="77777777" w:rsidR="00992FD7" w:rsidRPr="008A582E" w:rsidRDefault="00992FD7" w:rsidP="00C37B2C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“Optimistic Originalism Meets the Unfortunate Nineteenth Century,” presented at Georgetown Colloquium on Constitutional Law, January 29, 2019</w:t>
      </w:r>
      <w:r w:rsidR="00A24138" w:rsidRPr="008A582E">
        <w:rPr>
          <w:rFonts w:ascii="Cambria" w:hAnsi="Cambria"/>
          <w:szCs w:val="24"/>
        </w:rPr>
        <w:t>; Arizona Conference of Constitutional Law Scholars, March 9, 2019</w:t>
      </w:r>
      <w:r w:rsidR="00F856F4" w:rsidRPr="008A582E">
        <w:rPr>
          <w:rFonts w:ascii="Cambria" w:hAnsi="Cambria"/>
          <w:szCs w:val="24"/>
        </w:rPr>
        <w:t>; University of San Diego Law School Originalism Works in Progress Conference, February 2020</w:t>
      </w:r>
    </w:p>
    <w:p w14:paraId="1B2F37F4" w14:textId="77777777" w:rsidR="00992FD7" w:rsidRPr="008A582E" w:rsidRDefault="00992FD7" w:rsidP="00C37B2C">
      <w:pPr>
        <w:ind w:left="1440" w:hanging="720"/>
        <w:rPr>
          <w:rFonts w:ascii="Cambria" w:hAnsi="Cambria"/>
          <w:szCs w:val="24"/>
        </w:rPr>
      </w:pPr>
    </w:p>
    <w:p w14:paraId="7D824E06" w14:textId="77777777" w:rsidR="00F64BF5" w:rsidRPr="008A582E" w:rsidRDefault="00F64BF5" w:rsidP="00C37B2C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“Thinking Like a Framer: A Design Perspective on Contemporary American Constitutionalism,” 22</w:t>
      </w:r>
      <w:r w:rsidRPr="008A582E">
        <w:rPr>
          <w:rFonts w:ascii="Cambria" w:hAnsi="Cambria"/>
          <w:szCs w:val="24"/>
          <w:vertAlign w:val="superscript"/>
        </w:rPr>
        <w:t>nd</w:t>
      </w:r>
      <w:r w:rsidRPr="008A582E">
        <w:rPr>
          <w:rFonts w:ascii="Cambria" w:hAnsi="Cambria"/>
          <w:szCs w:val="24"/>
        </w:rPr>
        <w:t xml:space="preserve"> John W. Hager Distinguished Lecture at University of Tulsa College of Law, November 15, 2018</w:t>
      </w:r>
    </w:p>
    <w:p w14:paraId="0AF839D7" w14:textId="77777777" w:rsidR="00F64BF5" w:rsidRPr="008A582E" w:rsidRDefault="00F64BF5" w:rsidP="00C37B2C">
      <w:pPr>
        <w:ind w:left="1440" w:hanging="720"/>
        <w:rPr>
          <w:rFonts w:ascii="Cambria" w:hAnsi="Cambria"/>
          <w:szCs w:val="24"/>
        </w:rPr>
      </w:pPr>
    </w:p>
    <w:p w14:paraId="6FCF91BE" w14:textId="77777777" w:rsidR="005C4824" w:rsidRPr="008A582E" w:rsidRDefault="005C4824" w:rsidP="00C37B2C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“The Swing Justice: Reflections on the Career of Justice Anthony Kennedy,” panelist at Georgia State University College of Law, October 5, 2018</w:t>
      </w:r>
      <w:r w:rsidR="0002300C" w:rsidRPr="008A582E">
        <w:rPr>
          <w:rFonts w:ascii="Cambria" w:hAnsi="Cambria"/>
          <w:szCs w:val="24"/>
        </w:rPr>
        <w:t>, remarks transcribed in 35 George State University Law Review 1003 (2019)</w:t>
      </w:r>
    </w:p>
    <w:p w14:paraId="09171F69" w14:textId="77777777" w:rsidR="005C4824" w:rsidRPr="008A582E" w:rsidRDefault="005C4824" w:rsidP="00C37B2C">
      <w:pPr>
        <w:ind w:left="1440" w:hanging="720"/>
        <w:rPr>
          <w:rFonts w:ascii="Cambria" w:hAnsi="Cambria"/>
          <w:szCs w:val="24"/>
        </w:rPr>
      </w:pPr>
    </w:p>
    <w:p w14:paraId="571CBC82" w14:textId="77777777" w:rsidR="002F07B0" w:rsidRPr="008A582E" w:rsidRDefault="002F07B0" w:rsidP="00C37B2C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“How Perilous Is the State of the Contemporary Union?, panel at American Political Science Association, Boston, </w:t>
      </w:r>
      <w:r w:rsidR="00A12B10" w:rsidRPr="008A582E">
        <w:rPr>
          <w:rFonts w:ascii="Cambria" w:hAnsi="Cambria"/>
          <w:szCs w:val="24"/>
        </w:rPr>
        <w:t xml:space="preserve">MA, </w:t>
      </w:r>
      <w:r w:rsidRPr="008A582E">
        <w:rPr>
          <w:rFonts w:ascii="Cambria" w:hAnsi="Cambria"/>
          <w:szCs w:val="24"/>
        </w:rPr>
        <w:t>September 1, 2018</w:t>
      </w:r>
    </w:p>
    <w:p w14:paraId="0478BE5E" w14:textId="77777777" w:rsidR="002F07B0" w:rsidRPr="008A582E" w:rsidRDefault="002F07B0" w:rsidP="0045705D">
      <w:pPr>
        <w:rPr>
          <w:rFonts w:ascii="Cambria" w:hAnsi="Cambria"/>
          <w:szCs w:val="24"/>
        </w:rPr>
      </w:pPr>
    </w:p>
    <w:p w14:paraId="272BC848" w14:textId="77777777" w:rsidR="00D421A1" w:rsidRPr="008A582E" w:rsidRDefault="00D421A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“Presidential Impeachment in Partisan Times: The Historical Logic of Informal Constitutional Change,” presented at National Conference of Constitutional Law Scholars, Tucson, AZ, March 16-17, 2018</w:t>
      </w:r>
    </w:p>
    <w:p w14:paraId="55AF4B78" w14:textId="77777777" w:rsidR="00D421A1" w:rsidRPr="008A582E" w:rsidRDefault="00D421A1" w:rsidP="00526C25">
      <w:pPr>
        <w:ind w:left="1440" w:hanging="720"/>
        <w:rPr>
          <w:rFonts w:ascii="Cambria" w:hAnsi="Cambria"/>
          <w:szCs w:val="24"/>
        </w:rPr>
      </w:pPr>
    </w:p>
    <w:p w14:paraId="40EF2837" w14:textId="77777777" w:rsidR="004E2986" w:rsidRPr="008A582E" w:rsidRDefault="00BF5B4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lastRenderedPageBreak/>
        <w:t>“Unbuilding the American State: The Problem of Constitutional Development Before the New Deal,” presented at Saloom Chair Speaker Series, University of Louisiana</w:t>
      </w:r>
      <w:r w:rsidR="004E2986" w:rsidRPr="008A582E">
        <w:rPr>
          <w:rFonts w:ascii="Cambria" w:hAnsi="Cambria"/>
          <w:szCs w:val="24"/>
        </w:rPr>
        <w:t>, Lafayette, November 2-3, 2016</w:t>
      </w:r>
    </w:p>
    <w:p w14:paraId="31E695DB" w14:textId="77777777" w:rsidR="004E2986" w:rsidRPr="008A582E" w:rsidRDefault="004E2986" w:rsidP="00526C25">
      <w:pPr>
        <w:ind w:left="1440" w:hanging="720"/>
        <w:rPr>
          <w:rFonts w:ascii="Cambria" w:hAnsi="Cambria"/>
          <w:szCs w:val="24"/>
        </w:rPr>
      </w:pPr>
    </w:p>
    <w:p w14:paraId="760FBE29" w14:textId="77777777" w:rsidR="00283546" w:rsidRPr="008A582E" w:rsidRDefault="00283546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“Liberty versus Security or Democracy and Security,” presented at War Powers and the Constitution: 15 Years After 9/11, Drake University Law School Constitutional Law Center, April 9, 2016</w:t>
      </w:r>
    </w:p>
    <w:p w14:paraId="54FF0F4C" w14:textId="77777777" w:rsidR="00176BFA" w:rsidRPr="008A582E" w:rsidRDefault="00176BFA" w:rsidP="00526C25">
      <w:pPr>
        <w:ind w:left="1440" w:hanging="720"/>
        <w:rPr>
          <w:rFonts w:ascii="Cambria" w:hAnsi="Cambria"/>
          <w:szCs w:val="24"/>
        </w:rPr>
      </w:pPr>
    </w:p>
    <w:p w14:paraId="57FABFBC" w14:textId="77777777" w:rsidR="00176BFA" w:rsidRPr="008A582E" w:rsidRDefault="00176BFA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“Executive Power,” presented at An Argument Open to All: Reading The Federalist in the 21</w:t>
      </w:r>
      <w:r w:rsidRPr="008A582E">
        <w:rPr>
          <w:rFonts w:ascii="Cambria" w:hAnsi="Cambria"/>
          <w:szCs w:val="24"/>
          <w:vertAlign w:val="superscript"/>
        </w:rPr>
        <w:t>st</w:t>
      </w:r>
      <w:r w:rsidRPr="008A582E">
        <w:rPr>
          <w:rFonts w:ascii="Cambria" w:hAnsi="Cambria"/>
          <w:szCs w:val="24"/>
        </w:rPr>
        <w:t xml:space="preserve"> Century Conference, University of Texas Law School, January 21-23, 2016</w:t>
      </w:r>
    </w:p>
    <w:p w14:paraId="499A6311" w14:textId="77777777" w:rsidR="00433460" w:rsidRPr="008A582E" w:rsidRDefault="00433460" w:rsidP="00526C25">
      <w:pPr>
        <w:ind w:left="1440" w:hanging="720"/>
        <w:rPr>
          <w:rFonts w:ascii="Cambria" w:hAnsi="Cambria"/>
          <w:szCs w:val="24"/>
        </w:rPr>
      </w:pPr>
    </w:p>
    <w:p w14:paraId="42D75FDD" w14:textId="77777777" w:rsidR="00433460" w:rsidRPr="008A582E" w:rsidRDefault="00433460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“Race, Federalism, and Constitutional Change,” presented at The Present and Future of Civil Rights Movements: Race and Reform in 21</w:t>
      </w:r>
      <w:r w:rsidRPr="008A582E">
        <w:rPr>
          <w:rFonts w:ascii="Cambria" w:hAnsi="Cambria"/>
          <w:szCs w:val="24"/>
          <w:vertAlign w:val="superscript"/>
        </w:rPr>
        <w:t>st</w:t>
      </w:r>
      <w:r w:rsidRPr="008A582E">
        <w:rPr>
          <w:rFonts w:ascii="Cambria" w:hAnsi="Cambria"/>
          <w:szCs w:val="24"/>
        </w:rPr>
        <w:t xml:space="preserve"> Century America, Duke Law School, November 20-21, 2015</w:t>
      </w:r>
    </w:p>
    <w:p w14:paraId="5B856F36" w14:textId="77777777" w:rsidR="00433460" w:rsidRPr="008A582E" w:rsidRDefault="00433460" w:rsidP="00526C25">
      <w:pPr>
        <w:ind w:left="1440" w:hanging="720"/>
        <w:rPr>
          <w:rFonts w:ascii="Cambria" w:hAnsi="Cambria"/>
          <w:szCs w:val="24"/>
        </w:rPr>
      </w:pPr>
    </w:p>
    <w:p w14:paraId="290840DD" w14:textId="77777777" w:rsidR="00433460" w:rsidRPr="008A582E" w:rsidRDefault="00433460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“Constitutional Change and Reform,” panel presentation at 2015 meeting of the American Political Science Association</w:t>
      </w:r>
    </w:p>
    <w:p w14:paraId="3CAD1462" w14:textId="77777777" w:rsidR="00D03BF4" w:rsidRPr="008A582E" w:rsidRDefault="00D03BF4" w:rsidP="00526C25">
      <w:pPr>
        <w:ind w:left="1440" w:hanging="720"/>
        <w:rPr>
          <w:rFonts w:ascii="Cambria" w:hAnsi="Cambria"/>
          <w:szCs w:val="24"/>
        </w:rPr>
      </w:pPr>
    </w:p>
    <w:p w14:paraId="56F3D2FC" w14:textId="77777777" w:rsidR="00D03BF4" w:rsidRPr="008A582E" w:rsidRDefault="00D03BF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“Long Wars and the</w:t>
      </w:r>
      <w:r w:rsidR="003D23E6" w:rsidRPr="008A582E">
        <w:rPr>
          <w:rFonts w:ascii="Cambria" w:hAnsi="Cambria"/>
          <w:szCs w:val="24"/>
        </w:rPr>
        <w:t xml:space="preserve"> Constitution,” presentation</w:t>
      </w:r>
      <w:r w:rsidR="000C7F8D" w:rsidRPr="008A582E">
        <w:rPr>
          <w:rFonts w:ascii="Cambria" w:hAnsi="Cambria"/>
          <w:szCs w:val="24"/>
        </w:rPr>
        <w:t>s</w:t>
      </w:r>
      <w:r w:rsidR="003D23E6" w:rsidRPr="008A582E">
        <w:rPr>
          <w:rFonts w:ascii="Cambria" w:hAnsi="Cambria"/>
          <w:szCs w:val="24"/>
        </w:rPr>
        <w:t xml:space="preserve"> at </w:t>
      </w:r>
      <w:r w:rsidR="000C7F8D" w:rsidRPr="008A582E">
        <w:rPr>
          <w:rFonts w:ascii="Cambria" w:hAnsi="Cambria"/>
          <w:szCs w:val="24"/>
        </w:rPr>
        <w:t xml:space="preserve">Boston University School of Law Symposium on “War Powers and the Constitution,” October 30, 2014; </w:t>
      </w:r>
      <w:r w:rsidR="00F0018A" w:rsidRPr="008A582E">
        <w:rPr>
          <w:rFonts w:ascii="Cambria" w:hAnsi="Cambria"/>
          <w:szCs w:val="24"/>
        </w:rPr>
        <w:t xml:space="preserve">APSA Roundtable, August 2014; </w:t>
      </w:r>
      <w:r w:rsidR="006E706C" w:rsidRPr="008A582E">
        <w:rPr>
          <w:rFonts w:ascii="Cambria" w:hAnsi="Cambria"/>
          <w:szCs w:val="24"/>
        </w:rPr>
        <w:t xml:space="preserve">Georgetown Law Center, March 2014; </w:t>
      </w:r>
      <w:r w:rsidR="0027414B" w:rsidRPr="008A582E">
        <w:rPr>
          <w:rFonts w:ascii="Cambria" w:hAnsi="Cambria"/>
          <w:szCs w:val="24"/>
        </w:rPr>
        <w:t xml:space="preserve">Emory Law School, September 2013; </w:t>
      </w:r>
      <w:r w:rsidR="003D23E6" w:rsidRPr="008A582E">
        <w:rPr>
          <w:rFonts w:ascii="Cambria" w:hAnsi="Cambria"/>
          <w:szCs w:val="24"/>
        </w:rPr>
        <w:t xml:space="preserve">Woodrow Wilson Center, August 2013 and </w:t>
      </w:r>
      <w:r w:rsidRPr="008A582E">
        <w:rPr>
          <w:rFonts w:ascii="Cambria" w:hAnsi="Cambria"/>
          <w:szCs w:val="24"/>
        </w:rPr>
        <w:t>conference on “Is America Governable?,” University of Texas School of Law, January 2013</w:t>
      </w:r>
    </w:p>
    <w:p w14:paraId="62F1F027" w14:textId="77777777" w:rsidR="006E706C" w:rsidRPr="008A582E" w:rsidRDefault="006E706C" w:rsidP="00526C25">
      <w:pPr>
        <w:ind w:left="1440" w:hanging="720"/>
        <w:rPr>
          <w:rFonts w:ascii="Cambria" w:hAnsi="Cambria"/>
          <w:szCs w:val="24"/>
        </w:rPr>
      </w:pPr>
    </w:p>
    <w:p w14:paraId="7696E381" w14:textId="77777777" w:rsidR="006E706C" w:rsidRPr="008A582E" w:rsidRDefault="006E706C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Commentary on Frank Cross’s </w:t>
      </w:r>
      <w:r w:rsidRPr="008A582E">
        <w:rPr>
          <w:rFonts w:ascii="Cambria" w:hAnsi="Cambria"/>
          <w:i/>
          <w:szCs w:val="24"/>
        </w:rPr>
        <w:t>The Failed Promise of Originalism</w:t>
      </w:r>
      <w:r w:rsidRPr="008A582E">
        <w:rPr>
          <w:rFonts w:ascii="Cambria" w:hAnsi="Cambria"/>
          <w:szCs w:val="24"/>
        </w:rPr>
        <w:t>, colloquium at University of Texas School of Law, February 7, 2014</w:t>
      </w:r>
    </w:p>
    <w:p w14:paraId="15A2B5D1" w14:textId="77777777" w:rsidR="0027414B" w:rsidRPr="008A582E" w:rsidRDefault="0027414B" w:rsidP="00526C25">
      <w:pPr>
        <w:ind w:left="1440" w:hanging="720"/>
        <w:rPr>
          <w:rFonts w:ascii="Cambria" w:hAnsi="Cambria"/>
          <w:szCs w:val="24"/>
        </w:rPr>
      </w:pPr>
    </w:p>
    <w:p w14:paraId="1E25C069" w14:textId="77777777" w:rsidR="0027414B" w:rsidRPr="008A582E" w:rsidRDefault="0027414B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“The State of Constitutional Theory,” panel presentation at 2013 meeting of the American Political Science Association</w:t>
      </w:r>
    </w:p>
    <w:p w14:paraId="29533970" w14:textId="77777777" w:rsidR="00D03BF4" w:rsidRPr="008A582E" w:rsidRDefault="00D03BF4" w:rsidP="00526C25">
      <w:pPr>
        <w:ind w:left="1440" w:hanging="720"/>
        <w:rPr>
          <w:rFonts w:ascii="Cambria" w:hAnsi="Cambria"/>
          <w:szCs w:val="24"/>
        </w:rPr>
      </w:pPr>
    </w:p>
    <w:p w14:paraId="78CF477D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“The Tragic Pattern of the War Power: Presidential Decisions for War since 1945,” </w:t>
      </w:r>
      <w:r w:rsidR="00E01CD6" w:rsidRPr="008A582E">
        <w:rPr>
          <w:rFonts w:ascii="Cambria" w:hAnsi="Cambria"/>
          <w:szCs w:val="24"/>
        </w:rPr>
        <w:t>paper accepted for</w:t>
      </w:r>
      <w:r w:rsidRPr="008A582E">
        <w:rPr>
          <w:rFonts w:ascii="Cambria" w:hAnsi="Cambria"/>
          <w:szCs w:val="24"/>
        </w:rPr>
        <w:t xml:space="preserve"> the 2012 meeting of the American Political Science Association</w:t>
      </w:r>
      <w:r w:rsidR="00E01CD6" w:rsidRPr="008A582E">
        <w:rPr>
          <w:rFonts w:ascii="Cambria" w:hAnsi="Cambria"/>
          <w:szCs w:val="24"/>
        </w:rPr>
        <w:t xml:space="preserve"> [APSA meeting cancelled due to Hurricane Isaac]</w:t>
      </w:r>
      <w:r w:rsidR="009B723F" w:rsidRPr="008A582E">
        <w:rPr>
          <w:rFonts w:ascii="Cambria" w:hAnsi="Cambria"/>
          <w:szCs w:val="24"/>
        </w:rPr>
        <w:t xml:space="preserve"> and 2013 meeting of Midwest Political Science Association</w:t>
      </w:r>
    </w:p>
    <w:p w14:paraId="42F68364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</w:p>
    <w:p w14:paraId="061B6C46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“Watergate and Vietnam,” invited paper for conference on “The 40</w:t>
      </w:r>
      <w:r w:rsidRPr="008A582E">
        <w:rPr>
          <w:rFonts w:ascii="Cambria" w:hAnsi="Cambria"/>
          <w:szCs w:val="24"/>
          <w:vertAlign w:val="superscript"/>
        </w:rPr>
        <w:t>th</w:t>
      </w:r>
      <w:r w:rsidRPr="008A582E">
        <w:rPr>
          <w:rFonts w:ascii="Cambria" w:hAnsi="Cambria"/>
          <w:szCs w:val="24"/>
        </w:rPr>
        <w:t xml:space="preserve"> Anniversary of Watergate,” Chapman University School of Law, January 26-27, 2012</w:t>
      </w:r>
    </w:p>
    <w:p w14:paraId="65155DD8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</w:p>
    <w:p w14:paraId="7FBE0BF2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“The Legal Justification for the Vietnam War: The Case of Nicholas </w:t>
      </w:r>
      <w:proofErr w:type="spellStart"/>
      <w:r w:rsidRPr="008A582E">
        <w:rPr>
          <w:rFonts w:ascii="Cambria" w:hAnsi="Cambria"/>
          <w:szCs w:val="24"/>
        </w:rPr>
        <w:t>deB.</w:t>
      </w:r>
      <w:proofErr w:type="spellEnd"/>
      <w:r w:rsidRPr="008A582E">
        <w:rPr>
          <w:rFonts w:ascii="Cambria" w:hAnsi="Cambria"/>
          <w:szCs w:val="24"/>
        </w:rPr>
        <w:t xml:space="preserve"> Katzenbach,” invited paper for “The American Experience in Southeast Asia, 1946-1975,” conference at U.S. Department of State, September 29-30, 2010</w:t>
      </w:r>
    </w:p>
    <w:p w14:paraId="38DD3302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</w:p>
    <w:p w14:paraId="18FAA361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lastRenderedPageBreak/>
        <w:t xml:space="preserve">“The National Security Constitution and the Bush Administration,” invited paper for conference on </w:t>
      </w:r>
      <w:r w:rsidRPr="008A582E">
        <w:rPr>
          <w:rFonts w:ascii="Cambria" w:hAnsi="Cambria"/>
          <w:i/>
          <w:szCs w:val="24"/>
        </w:rPr>
        <w:t>A Republic of Statutes</w:t>
      </w:r>
      <w:r w:rsidRPr="008A582E">
        <w:rPr>
          <w:rFonts w:ascii="Cambria" w:hAnsi="Cambria"/>
          <w:szCs w:val="24"/>
        </w:rPr>
        <w:t xml:space="preserve"> at Yale Law School, December 10-11, 2010</w:t>
      </w:r>
    </w:p>
    <w:p w14:paraId="625A76EF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</w:p>
    <w:p w14:paraId="43919F97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“War Powers and Constitutional Change,” presented at 2009 meeting of the American Political Science Association; Tulane Murphy Institute Faculty Seminar; Cornell Constitutional Theory Colloquium, October 2009; University of Texas Colloquium, February 2010; University of Kansas Workshop, February 2011</w:t>
      </w:r>
    </w:p>
    <w:p w14:paraId="44A44BDB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</w:p>
    <w:p w14:paraId="6DFEEEE4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Organized and chaired panel, “The Bush Presidency and the Constitution” and gave panel presentation on Sanford Levinson’s “Our Undemocratic Constitution,” at 2007 AALS meeting</w:t>
      </w:r>
    </w:p>
    <w:p w14:paraId="681F94F7" w14:textId="77777777" w:rsidR="00A27321" w:rsidRPr="008A582E" w:rsidRDefault="00A27321" w:rsidP="00526C25">
      <w:pPr>
        <w:ind w:left="1440" w:hanging="720"/>
        <w:rPr>
          <w:rFonts w:ascii="Cambria" w:hAnsi="Cambria"/>
          <w:b/>
          <w:szCs w:val="24"/>
        </w:rPr>
      </w:pPr>
    </w:p>
    <w:p w14:paraId="1EA2B68D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“Reflections on Hurricane Katrina,” Symposium on Federalism Past, Federalism Future, St. John’s University School of Law, March 2006</w:t>
      </w:r>
    </w:p>
    <w:p w14:paraId="63420B7F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</w:p>
    <w:p w14:paraId="77C003E4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“Constituent Power and Constitutional Change in American Constitutionalism,” Conference on Constituent Power and Constitutional Form, European University Institute, Florence, Italy, March 2006</w:t>
      </w:r>
    </w:p>
    <w:p w14:paraId="1C622C3B" w14:textId="77777777" w:rsidR="00A71BAE" w:rsidRPr="008A582E" w:rsidRDefault="00A71BAE" w:rsidP="00526C25">
      <w:pPr>
        <w:ind w:left="1440" w:hanging="720"/>
        <w:rPr>
          <w:rFonts w:ascii="Cambria" w:hAnsi="Cambria"/>
          <w:b/>
          <w:szCs w:val="24"/>
        </w:rPr>
      </w:pPr>
    </w:p>
    <w:p w14:paraId="7D478435" w14:textId="77777777" w:rsidR="00A71BAE" w:rsidRPr="008A582E" w:rsidRDefault="00A71BA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“Trust in Government as a Constitutional Problem,” Law and Public Affairs Seminar, Princeton University, November 2005</w:t>
      </w:r>
    </w:p>
    <w:p w14:paraId="3BA7EEF9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34879AE7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“Barnett and the Constitution We Have Lost,” panel presentation at 2004 AALS meeting</w:t>
      </w:r>
    </w:p>
    <w:p w14:paraId="514E5E98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468FBC6B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“The State of Constitutional Theory,” panel discussion at 2004 meeting of the American Political Science Association</w:t>
      </w:r>
    </w:p>
    <w:p w14:paraId="133C2E7D" w14:textId="77777777" w:rsidR="00A71BAE" w:rsidRPr="008A582E" w:rsidRDefault="00A71BAE" w:rsidP="00526C25">
      <w:pPr>
        <w:ind w:left="1440" w:hanging="720"/>
        <w:rPr>
          <w:rFonts w:ascii="Cambria" w:hAnsi="Cambria"/>
          <w:b/>
          <w:szCs w:val="24"/>
        </w:rPr>
      </w:pPr>
    </w:p>
    <w:p w14:paraId="06D02E2E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“Constitutional Law Outside the Courts,” presented at June 2002 AALS/APSA Conference on Constitutional Law, Washington, D.C.</w:t>
      </w:r>
    </w:p>
    <w:p w14:paraId="7B885A19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38F5648C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Organized and chaired panel, “Marbury and the Consequences of Judicial Supremacy,” at 2002 meeting of the American Political Science Association; presented paper, “The Age of Marbury”</w:t>
      </w:r>
    </w:p>
    <w:p w14:paraId="391F2541" w14:textId="77777777" w:rsidR="00A96549" w:rsidRPr="008A582E" w:rsidRDefault="00A96549" w:rsidP="00526C25">
      <w:pPr>
        <w:ind w:left="1440" w:hanging="720"/>
        <w:rPr>
          <w:rFonts w:ascii="Cambria" w:hAnsi="Cambria"/>
          <w:b/>
          <w:szCs w:val="24"/>
        </w:rPr>
      </w:pPr>
    </w:p>
    <w:p w14:paraId="7AE4F2A5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“Judicial Review in a Democracy of Rights,” presented at February 2001 Symposium on Equal Protection at the University of Pennsylvania Law School</w:t>
      </w:r>
    </w:p>
    <w:p w14:paraId="3C3DA172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236775D9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Organized panel on “Judicial Review and the Normative Implications of the New Institutionalism” and presented paper “Judicial Review in a Democracy of Rights” at the 2000 meeting of the American Political Science Association</w:t>
      </w:r>
    </w:p>
    <w:p w14:paraId="5320BABB" w14:textId="77777777" w:rsidR="00A96549" w:rsidRPr="008A582E" w:rsidRDefault="00A96549" w:rsidP="00526C25">
      <w:pPr>
        <w:ind w:left="1440" w:hanging="720"/>
        <w:rPr>
          <w:rFonts w:ascii="Cambria" w:hAnsi="Cambria"/>
          <w:b/>
          <w:szCs w:val="24"/>
        </w:rPr>
      </w:pPr>
    </w:p>
    <w:p w14:paraId="29A87AEA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“Historicism and Constitutional Interpretation in the United States,” presented at the 19th IVR World Congress, June 1999, New York City</w:t>
      </w:r>
    </w:p>
    <w:p w14:paraId="3F803AD3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355D85FF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Organizer and chair, “Roundtable on the Clinton Crisis and the Presidency,” presented at the 1999 meeting of the American Political Science Association</w:t>
      </w:r>
    </w:p>
    <w:p w14:paraId="5FEA5D34" w14:textId="77777777" w:rsidR="00A96549" w:rsidRPr="008A582E" w:rsidRDefault="00A96549" w:rsidP="00526C25">
      <w:pPr>
        <w:ind w:left="1440" w:hanging="720"/>
        <w:rPr>
          <w:rFonts w:ascii="Cambria" w:hAnsi="Cambria"/>
          <w:b/>
          <w:szCs w:val="24"/>
        </w:rPr>
      </w:pPr>
    </w:p>
    <w:p w14:paraId="3D067E5D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“Affirmative Action in History and Theory,” presented at the Brendan F. Brown Conference on Race and American Constitutionalism, Loyola University School of Law, March 1997, New Orleans</w:t>
      </w:r>
    </w:p>
    <w:p w14:paraId="3D2A93E5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2578976D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Participated as discussant on panel “The Judiciary in the Constitutional Order” and on panel “What’s So Great About Constitutionalism” at the 1997 meeting of the American Political Science Association</w:t>
      </w:r>
    </w:p>
    <w:p w14:paraId="1E560545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6514E548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“On the Very Idea of Judicial Review,” presented at the 1996 meeting of the American Political Science Association</w:t>
      </w:r>
    </w:p>
    <w:p w14:paraId="6DACE45A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1CC151CD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“Understanding American Constitutionalism,” presented at the 1995 Murphy Institute of Political Economy Conference on “Constitutions and Constitutionalism II”</w:t>
      </w:r>
    </w:p>
    <w:p w14:paraId="3F6BD7C0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2740B605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“Constitutional Rights and Democracy in the U.S.A.: The Issue of Judicial Review,” presented at the 17th IVR World Congress, June 1995 in Bologna, Italy (co-author)</w:t>
      </w:r>
    </w:p>
    <w:p w14:paraId="7893AC6A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544A4D1A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“The Constitution and State-Centered Theories of American Politics,” presented at the 1995 meeting of the American Political Science Association</w:t>
      </w:r>
    </w:p>
    <w:p w14:paraId="417CBC2E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694C1377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“The Hardest Questions in Constitutional Law: A Brief Catalog,” presented at the 1995 meeting of the Georgetown Discussion Group on Constitutional Law</w:t>
      </w:r>
    </w:p>
    <w:p w14:paraId="2693A582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09412793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“The Problem of Constitutional Change in the United States,” presented at the 1994 Murphy Institute of Political Economy Conference on “Constitutions and Constitutionalism”</w:t>
      </w:r>
    </w:p>
    <w:p w14:paraId="2397E07C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148BC3B9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“Judicial Review and Democracy Revisited,” presented at the 1993 meeting of the American Political Science Association</w:t>
      </w:r>
    </w:p>
    <w:p w14:paraId="50E05F68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</w:p>
    <w:p w14:paraId="4AB8F265" w14:textId="77777777" w:rsidR="00A96549" w:rsidRPr="008A582E" w:rsidRDefault="00A9654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“State and Constitution in the United States,” presented at the 1992 meeting of the Southwestern Political Science Association</w:t>
      </w:r>
    </w:p>
    <w:p w14:paraId="3437EFD3" w14:textId="77777777" w:rsidR="00A96549" w:rsidRPr="008A582E" w:rsidRDefault="00A96549" w:rsidP="00526C25">
      <w:pPr>
        <w:ind w:left="1440" w:hanging="720"/>
        <w:rPr>
          <w:rFonts w:ascii="Cambria" w:hAnsi="Cambria"/>
          <w:b/>
          <w:szCs w:val="24"/>
        </w:rPr>
      </w:pPr>
    </w:p>
    <w:p w14:paraId="60F8310A" w14:textId="77777777" w:rsidR="00A27321" w:rsidRDefault="00A2732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“Can a Conception of Political Right Adjudicate Between Conflicting Conceptions of the Good?,” presented at the 1990 </w:t>
      </w:r>
      <w:proofErr w:type="spellStart"/>
      <w:r w:rsidRPr="008A582E">
        <w:rPr>
          <w:rFonts w:ascii="Cambria" w:hAnsi="Cambria"/>
          <w:szCs w:val="24"/>
        </w:rPr>
        <w:t>Amintaphil</w:t>
      </w:r>
      <w:proofErr w:type="spellEnd"/>
      <w:r w:rsidRPr="008A582E">
        <w:rPr>
          <w:rFonts w:ascii="Cambria" w:hAnsi="Cambria"/>
          <w:szCs w:val="24"/>
        </w:rPr>
        <w:t xml:space="preserve"> Conference on Liberalism and Community</w:t>
      </w:r>
    </w:p>
    <w:p w14:paraId="38E907FB" w14:textId="77777777" w:rsidR="00C13B97" w:rsidRDefault="00C13B97" w:rsidP="00526C25">
      <w:pPr>
        <w:ind w:left="1440" w:hanging="720"/>
        <w:rPr>
          <w:rFonts w:ascii="Cambria" w:hAnsi="Cambria"/>
          <w:szCs w:val="24"/>
        </w:rPr>
      </w:pPr>
    </w:p>
    <w:p w14:paraId="6BAA37CC" w14:textId="77777777" w:rsidR="00C13B97" w:rsidRPr="008A582E" w:rsidRDefault="00C13B97" w:rsidP="00526C25">
      <w:pPr>
        <w:ind w:left="1440" w:hanging="720"/>
        <w:rPr>
          <w:rFonts w:ascii="Cambria" w:hAnsi="Cambria"/>
          <w:szCs w:val="24"/>
        </w:rPr>
      </w:pPr>
    </w:p>
    <w:p w14:paraId="2C7E4019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026DD567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4AA08D7C" w14:textId="77777777" w:rsidR="00A27321" w:rsidRPr="008A582E" w:rsidRDefault="00A71BAE" w:rsidP="00526C25">
      <w:pPr>
        <w:jc w:val="center"/>
        <w:rPr>
          <w:rFonts w:ascii="Cambria" w:hAnsi="Cambria"/>
          <w:b/>
          <w:szCs w:val="24"/>
        </w:rPr>
      </w:pPr>
      <w:r w:rsidRPr="008A582E">
        <w:rPr>
          <w:rFonts w:ascii="Cambria" w:hAnsi="Cambria"/>
          <w:b/>
          <w:szCs w:val="24"/>
        </w:rPr>
        <w:lastRenderedPageBreak/>
        <w:t>Short Contributions</w:t>
      </w:r>
    </w:p>
    <w:p w14:paraId="0C60A951" w14:textId="77777777" w:rsidR="00A27321" w:rsidRPr="008A582E" w:rsidRDefault="00A27321" w:rsidP="0045705D">
      <w:pPr>
        <w:spacing w:line="240" w:lineRule="exact"/>
        <w:ind w:left="1200" w:hanging="1200"/>
        <w:rPr>
          <w:rFonts w:ascii="Cambria" w:hAnsi="Cambria"/>
          <w:b/>
          <w:szCs w:val="24"/>
        </w:rPr>
      </w:pPr>
    </w:p>
    <w:p w14:paraId="734C35AE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“We, the Independent Counsel,” Legal Times, February 17, 1997, p. 21</w:t>
      </w:r>
    </w:p>
    <w:p w14:paraId="4DB44953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</w:p>
    <w:p w14:paraId="186DCB66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“See No Evil, Report No Evil,” Legal Times, May 11, 1998, p. 31</w:t>
      </w:r>
    </w:p>
    <w:p w14:paraId="4720BE27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</w:p>
    <w:p w14:paraId="4E2BBD8D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“What’s So Great About American Constitutionalism?” 8 The Good Society 58 (1998)</w:t>
      </w:r>
    </w:p>
    <w:p w14:paraId="7F13ACD3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</w:p>
    <w:p w14:paraId="30DA1C5B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“On the Very Idea of Judicial Review,” Tulane Lawyer, Fall/Winter 1998-99</w:t>
      </w:r>
    </w:p>
    <w:p w14:paraId="3A7E92B8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</w:p>
    <w:p w14:paraId="24CF7782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“Clinton Case: Unconstitutional Crisis,” Times-Picayune, February 24, 1999</w:t>
      </w:r>
    </w:p>
    <w:p w14:paraId="462887D3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</w:p>
    <w:p w14:paraId="1BEF7C13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“Constitutional Strategy and the Clinton Crisis,” Law and Courts, Winter 1999</w:t>
      </w:r>
    </w:p>
    <w:p w14:paraId="4D77B73F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</w:p>
    <w:p w14:paraId="04BDDDA2" w14:textId="77777777" w:rsidR="00A27321" w:rsidRPr="008A582E" w:rsidRDefault="00A27321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“To the Members of the Florida Legislature: Statement of 48 Constitutional Scholars Opposing the Legislative Designation of Electors for the 2000 Election”</w:t>
      </w:r>
    </w:p>
    <w:p w14:paraId="02EC38FE" w14:textId="77777777" w:rsidR="002C1A36" w:rsidRPr="008A582E" w:rsidRDefault="002C1A36" w:rsidP="00526C25">
      <w:pPr>
        <w:ind w:left="1440" w:hanging="720"/>
        <w:rPr>
          <w:rFonts w:ascii="Cambria" w:hAnsi="Cambria"/>
          <w:szCs w:val="24"/>
        </w:rPr>
      </w:pPr>
    </w:p>
    <w:p w14:paraId="3B531109" w14:textId="77777777" w:rsidR="002C1A36" w:rsidRPr="008A582E" w:rsidRDefault="002C1A36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“Constitutional Theory As I Found It,” 13 The Good Society 25 (2004)</w:t>
      </w:r>
    </w:p>
    <w:p w14:paraId="7CC158EA" w14:textId="77777777" w:rsidR="006551EE" w:rsidRPr="008A582E" w:rsidRDefault="006551EE" w:rsidP="00526C25">
      <w:pPr>
        <w:ind w:left="1440" w:hanging="720"/>
        <w:rPr>
          <w:rFonts w:ascii="Cambria" w:hAnsi="Cambria"/>
          <w:szCs w:val="24"/>
        </w:rPr>
      </w:pPr>
    </w:p>
    <w:p w14:paraId="207D0744" w14:textId="77777777" w:rsidR="006551EE" w:rsidRPr="008A582E" w:rsidRDefault="006551EE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“The Last Hierarchy: Confronting the Tenure Process as Vice Dean,” 73 UMKC Law Review 289 (2004)</w:t>
      </w:r>
    </w:p>
    <w:p w14:paraId="778C71B9" w14:textId="77777777" w:rsidR="00157B69" w:rsidRPr="008A582E" w:rsidRDefault="00157B69" w:rsidP="00526C25">
      <w:pPr>
        <w:ind w:left="1440" w:hanging="720"/>
        <w:rPr>
          <w:rFonts w:ascii="Cambria" w:hAnsi="Cambria"/>
          <w:szCs w:val="24"/>
        </w:rPr>
      </w:pPr>
    </w:p>
    <w:p w14:paraId="61F3C4FC" w14:textId="77777777" w:rsidR="00157B69" w:rsidRPr="008A582E" w:rsidRDefault="00157B69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Review of </w:t>
      </w:r>
      <w:r w:rsidRPr="008A582E">
        <w:rPr>
          <w:rFonts w:ascii="Cambria" w:hAnsi="Cambria"/>
          <w:i/>
          <w:szCs w:val="24"/>
        </w:rPr>
        <w:t>The Great Tradition</w:t>
      </w:r>
      <w:r w:rsidRPr="008A582E">
        <w:rPr>
          <w:rFonts w:ascii="Cambria" w:hAnsi="Cambria"/>
          <w:szCs w:val="24"/>
        </w:rPr>
        <w:t xml:space="preserve"> by Anthony Brundage and Richard A. Cosgrove, Journal of American History 564 (Sept. 2008)</w:t>
      </w:r>
    </w:p>
    <w:p w14:paraId="5FD8DE46" w14:textId="77777777" w:rsidR="00D10A52" w:rsidRPr="008A582E" w:rsidRDefault="00D10A52" w:rsidP="00526C25">
      <w:pPr>
        <w:ind w:left="1440" w:hanging="720"/>
        <w:rPr>
          <w:rFonts w:ascii="Cambria" w:hAnsi="Cambria"/>
          <w:szCs w:val="24"/>
        </w:rPr>
      </w:pPr>
    </w:p>
    <w:p w14:paraId="1DD3FE65" w14:textId="77777777" w:rsidR="00D10A52" w:rsidRPr="008A582E" w:rsidRDefault="00D10A52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“The Bush Presidency and Theories of Constitutional Change,” Tulane Lawyer, Summer 2009</w:t>
      </w:r>
    </w:p>
    <w:p w14:paraId="68D32FCC" w14:textId="77777777" w:rsidR="00D10A52" w:rsidRPr="008A582E" w:rsidRDefault="00D10A52" w:rsidP="00526C25">
      <w:pPr>
        <w:ind w:left="1440" w:hanging="720"/>
        <w:rPr>
          <w:rFonts w:ascii="Cambria" w:hAnsi="Cambria"/>
          <w:szCs w:val="24"/>
        </w:rPr>
      </w:pPr>
    </w:p>
    <w:p w14:paraId="08DD8D6A" w14:textId="77777777" w:rsidR="00D10A52" w:rsidRPr="008A582E" w:rsidRDefault="00D10A52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“Dean’s Letter Opposing Louisiana Senate Bill 549,” </w:t>
      </w:r>
      <w:r w:rsidR="00BE4E07" w:rsidRPr="008A582E">
        <w:rPr>
          <w:rFonts w:ascii="Cambria" w:hAnsi="Cambria"/>
          <w:szCs w:val="24"/>
        </w:rPr>
        <w:t>April 2010</w:t>
      </w:r>
    </w:p>
    <w:p w14:paraId="3686C8FD" w14:textId="77777777" w:rsidR="00E1106C" w:rsidRPr="008A582E" w:rsidRDefault="00E1106C" w:rsidP="00526C25">
      <w:pPr>
        <w:ind w:left="1440" w:hanging="720"/>
        <w:rPr>
          <w:rFonts w:ascii="Cambria" w:hAnsi="Cambria"/>
          <w:szCs w:val="24"/>
        </w:rPr>
      </w:pPr>
    </w:p>
    <w:p w14:paraId="6BD97590" w14:textId="77777777" w:rsidR="00E1106C" w:rsidRPr="008A582E" w:rsidRDefault="00E1106C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“Tribute to Sandy Levinson,” Law and Courts, Summer 2010</w:t>
      </w:r>
    </w:p>
    <w:p w14:paraId="1080057C" w14:textId="77777777" w:rsidR="00AF02C4" w:rsidRPr="008A582E" w:rsidRDefault="00AF02C4" w:rsidP="00526C25">
      <w:pPr>
        <w:ind w:left="1440" w:hanging="720"/>
        <w:rPr>
          <w:rFonts w:ascii="Cambria" w:hAnsi="Cambria"/>
          <w:szCs w:val="24"/>
        </w:rPr>
      </w:pPr>
    </w:p>
    <w:p w14:paraId="1A5F1661" w14:textId="212C5929" w:rsidR="00AF02C4" w:rsidRPr="008A582E" w:rsidRDefault="00AF02C4" w:rsidP="00526C25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“Defending Ginsburg,” USA Today, July 14, 2016 (op-ed)</w:t>
      </w:r>
    </w:p>
    <w:p w14:paraId="3D654F77" w14:textId="72A64C56" w:rsidR="00BD07AE" w:rsidRPr="008A582E" w:rsidRDefault="00BD07AE" w:rsidP="00526C25">
      <w:pPr>
        <w:ind w:left="1440" w:hanging="720"/>
        <w:rPr>
          <w:rFonts w:ascii="Cambria" w:hAnsi="Cambria"/>
          <w:szCs w:val="24"/>
        </w:rPr>
      </w:pPr>
    </w:p>
    <w:p w14:paraId="70CB83B6" w14:textId="1C8CE89B" w:rsidR="00BD07AE" w:rsidRPr="008A582E" w:rsidRDefault="00BD07AE" w:rsidP="00526C25">
      <w:pPr>
        <w:ind w:left="1440" w:hanging="720"/>
        <w:rPr>
          <w:rFonts w:ascii="Cambria" w:hAnsi="Cambria"/>
          <w:szCs w:val="24"/>
        </w:rPr>
      </w:pPr>
      <w:hyperlink r:id="rId8" w:history="1">
        <w:r w:rsidRPr="008A582E">
          <w:rPr>
            <w:rFonts w:ascii="Cambria" w:hAnsi="Cambria"/>
            <w:color w:val="0000FF"/>
            <w:szCs w:val="24"/>
            <w:u w:val="single"/>
          </w:rPr>
          <w:t>The Democracy Constitution : Democracy Journal</w:t>
        </w:r>
      </w:hyperlink>
      <w:r w:rsidRPr="008A582E">
        <w:rPr>
          <w:rFonts w:ascii="Cambria" w:hAnsi="Cambria"/>
          <w:szCs w:val="24"/>
        </w:rPr>
        <w:t xml:space="preserve"> (co-author of a new U.S. Constitution)</w:t>
      </w:r>
    </w:p>
    <w:p w14:paraId="64C4425F" w14:textId="58331BF7" w:rsidR="00A60CAA" w:rsidRPr="008A582E" w:rsidRDefault="00A60CAA" w:rsidP="00526C25">
      <w:pPr>
        <w:ind w:left="1440" w:hanging="720"/>
        <w:rPr>
          <w:rFonts w:ascii="Cambria" w:hAnsi="Cambria"/>
          <w:szCs w:val="24"/>
        </w:rPr>
      </w:pPr>
    </w:p>
    <w:p w14:paraId="02C6F298" w14:textId="3E85E071" w:rsidR="00A60CAA" w:rsidRPr="008A582E" w:rsidRDefault="00A60CAA" w:rsidP="00A60CAA">
      <w:pPr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“Problems That Have Festered Too Long…” in 31 </w:t>
      </w:r>
      <w:r w:rsidRPr="008A582E">
        <w:rPr>
          <w:rFonts w:ascii="Cambria" w:hAnsi="Cambria"/>
          <w:iCs/>
          <w:szCs w:val="24"/>
        </w:rPr>
        <w:t>Democracy: A Journal of Ideas</w:t>
      </w:r>
      <w:r w:rsidRPr="008A582E">
        <w:rPr>
          <w:rFonts w:ascii="Cambria" w:hAnsi="Cambria"/>
          <w:szCs w:val="24"/>
        </w:rPr>
        <w:t xml:space="preserve"> Summer 2021</w:t>
      </w:r>
    </w:p>
    <w:p w14:paraId="3BC4AA52" w14:textId="77777777" w:rsidR="00A60CAA" w:rsidRPr="008A582E" w:rsidRDefault="00A60CAA" w:rsidP="00526C25">
      <w:pPr>
        <w:ind w:left="1440" w:hanging="720"/>
        <w:rPr>
          <w:rFonts w:ascii="Cambria" w:hAnsi="Cambria"/>
          <w:szCs w:val="24"/>
        </w:rPr>
      </w:pPr>
    </w:p>
    <w:p w14:paraId="4CEA40C8" w14:textId="77777777" w:rsidR="00A27321" w:rsidRDefault="00A27321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2D718C77" w14:textId="77777777" w:rsidR="00C13B97" w:rsidRDefault="00C13B97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79EB809F" w14:textId="77777777" w:rsidR="00C13B97" w:rsidRDefault="00C13B97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056606D4" w14:textId="77777777" w:rsidR="00C13B97" w:rsidRDefault="00C13B97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1C443119" w14:textId="77777777" w:rsidR="00C13B97" w:rsidRPr="008A582E" w:rsidRDefault="00C13B97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51C425AD" w14:textId="1D4CD3BA" w:rsidR="000E49AB" w:rsidRPr="008A582E" w:rsidRDefault="000E49AB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7BC5D5C5" w14:textId="77777777" w:rsidR="00552F97" w:rsidRPr="008A582E" w:rsidRDefault="00552F97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6CE642B3" w14:textId="77777777" w:rsidR="00A27321" w:rsidRPr="008A582E" w:rsidRDefault="00A27321" w:rsidP="0045705D">
      <w:pPr>
        <w:spacing w:line="240" w:lineRule="exact"/>
        <w:ind w:left="1200" w:hanging="1200"/>
        <w:jc w:val="center"/>
        <w:rPr>
          <w:rFonts w:ascii="Cambria" w:hAnsi="Cambria"/>
          <w:szCs w:val="24"/>
        </w:rPr>
      </w:pPr>
      <w:r w:rsidRPr="008A582E">
        <w:rPr>
          <w:rFonts w:ascii="Cambria" w:hAnsi="Cambria"/>
          <w:b/>
          <w:szCs w:val="24"/>
        </w:rPr>
        <w:lastRenderedPageBreak/>
        <w:t>EDUCATION</w:t>
      </w:r>
    </w:p>
    <w:p w14:paraId="5899B999" w14:textId="77777777" w:rsidR="00A27321" w:rsidRPr="008A582E" w:rsidRDefault="00A27321" w:rsidP="0045705D">
      <w:pPr>
        <w:spacing w:line="240" w:lineRule="exact"/>
        <w:ind w:right="-1200"/>
        <w:rPr>
          <w:rFonts w:ascii="Cambria" w:hAnsi="Cambria"/>
          <w:szCs w:val="24"/>
        </w:rPr>
      </w:pPr>
    </w:p>
    <w:p w14:paraId="1C720411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New York University School of Law</w:t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  <w:t>1985-1986</w:t>
      </w:r>
    </w:p>
    <w:p w14:paraId="5D12BFB7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General LL.M., 1986</w:t>
      </w:r>
    </w:p>
    <w:p w14:paraId="3351AA85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</w:p>
    <w:p w14:paraId="5F077E64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Universit</w:t>
      </w:r>
      <w:r w:rsidR="00526C25" w:rsidRPr="008A582E">
        <w:rPr>
          <w:rFonts w:ascii="Cambria" w:hAnsi="Cambria"/>
          <w:szCs w:val="24"/>
        </w:rPr>
        <w:t>y of Kansas School of Law</w:t>
      </w:r>
      <w:r w:rsidR="00526C25" w:rsidRPr="008A582E">
        <w:rPr>
          <w:rFonts w:ascii="Cambria" w:hAnsi="Cambria"/>
          <w:szCs w:val="24"/>
        </w:rPr>
        <w:tab/>
      </w:r>
      <w:r w:rsidR="00526C25" w:rsidRPr="008A582E">
        <w:rPr>
          <w:rFonts w:ascii="Cambria" w:hAnsi="Cambria"/>
          <w:szCs w:val="24"/>
        </w:rPr>
        <w:tab/>
      </w:r>
      <w:r w:rsidR="00526C25" w:rsidRPr="008A582E">
        <w:rPr>
          <w:rFonts w:ascii="Cambria" w:hAnsi="Cambria"/>
          <w:szCs w:val="24"/>
        </w:rPr>
        <w:tab/>
      </w:r>
      <w:r w:rsidR="00526C25" w:rsidRPr="008A582E">
        <w:rPr>
          <w:rFonts w:ascii="Cambria" w:hAnsi="Cambria"/>
          <w:szCs w:val="24"/>
        </w:rPr>
        <w:tab/>
      </w:r>
      <w:r w:rsidR="00526C25" w:rsidRPr="008A582E">
        <w:rPr>
          <w:rFonts w:ascii="Cambria" w:hAnsi="Cambria"/>
          <w:szCs w:val="24"/>
        </w:rPr>
        <w:tab/>
      </w:r>
      <w:r w:rsidR="00526C25"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>1980-1983</w:t>
      </w:r>
    </w:p>
    <w:p w14:paraId="3D88A682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J.D., 1983</w:t>
      </w:r>
    </w:p>
    <w:p w14:paraId="3E689D72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Finalist, First Year Moot Court Competition</w:t>
      </w:r>
    </w:p>
    <w:p w14:paraId="4E6CFE8C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First Prize, Robinson Philosophy Essay Competition</w:t>
      </w:r>
    </w:p>
    <w:p w14:paraId="466E1C6C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</w:p>
    <w:p w14:paraId="094533BA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University</w:t>
      </w:r>
      <w:r w:rsidR="00526C25" w:rsidRPr="008A582E">
        <w:rPr>
          <w:rFonts w:ascii="Cambria" w:hAnsi="Cambria"/>
          <w:szCs w:val="24"/>
        </w:rPr>
        <w:t xml:space="preserve"> of California, San Diego</w:t>
      </w:r>
      <w:r w:rsidR="00526C25" w:rsidRPr="008A582E">
        <w:rPr>
          <w:rFonts w:ascii="Cambria" w:hAnsi="Cambria"/>
          <w:szCs w:val="24"/>
        </w:rPr>
        <w:tab/>
      </w:r>
      <w:r w:rsidR="00526C25" w:rsidRPr="008A582E">
        <w:rPr>
          <w:rFonts w:ascii="Cambria" w:hAnsi="Cambria"/>
          <w:szCs w:val="24"/>
        </w:rPr>
        <w:tab/>
      </w:r>
      <w:r w:rsidR="00526C25" w:rsidRPr="008A582E">
        <w:rPr>
          <w:rFonts w:ascii="Cambria" w:hAnsi="Cambria"/>
          <w:szCs w:val="24"/>
        </w:rPr>
        <w:tab/>
      </w:r>
      <w:r w:rsidR="00526C25" w:rsidRPr="008A582E">
        <w:rPr>
          <w:rFonts w:ascii="Cambria" w:hAnsi="Cambria"/>
          <w:szCs w:val="24"/>
        </w:rPr>
        <w:tab/>
      </w:r>
      <w:r w:rsidR="00526C25" w:rsidRPr="008A582E">
        <w:rPr>
          <w:rFonts w:ascii="Cambria" w:hAnsi="Cambria"/>
          <w:szCs w:val="24"/>
        </w:rPr>
        <w:tab/>
      </w:r>
      <w:r w:rsidR="00526C25"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>1979-1980</w:t>
      </w:r>
    </w:p>
    <w:p w14:paraId="3EDE2DE7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Graduate study in philosophy</w:t>
      </w:r>
    </w:p>
    <w:p w14:paraId="6C93CDC2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Instructor, Humanities Program</w:t>
      </w:r>
    </w:p>
    <w:p w14:paraId="7D497951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</w:p>
    <w:p w14:paraId="06C023B9" w14:textId="77777777" w:rsidR="00A27321" w:rsidRPr="008A582E" w:rsidRDefault="00526C25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University of Kansas</w:t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Pr="008A582E">
        <w:rPr>
          <w:rFonts w:ascii="Cambria" w:hAnsi="Cambria"/>
          <w:szCs w:val="24"/>
        </w:rPr>
        <w:tab/>
      </w:r>
      <w:r w:rsidR="00A27321" w:rsidRPr="008A582E">
        <w:rPr>
          <w:rFonts w:ascii="Cambria" w:hAnsi="Cambria"/>
          <w:szCs w:val="24"/>
        </w:rPr>
        <w:t>1975-1979</w:t>
      </w:r>
    </w:p>
    <w:p w14:paraId="14271719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B.G.S. in Philosophy and English, 1979</w:t>
      </w:r>
    </w:p>
    <w:p w14:paraId="3AADD7F9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Third Place, 1979 National Debate Tournament</w:t>
      </w:r>
    </w:p>
    <w:p w14:paraId="3A4346A5" w14:textId="77777777" w:rsidR="00A27321" w:rsidRPr="008A582E" w:rsidRDefault="00A27321" w:rsidP="00526C25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President, University of Kansas Forensics 1977-1979</w:t>
      </w:r>
    </w:p>
    <w:p w14:paraId="41FA03F4" w14:textId="77777777" w:rsidR="00A27321" w:rsidRPr="008A582E" w:rsidRDefault="00A27321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2F768394" w14:textId="77777777" w:rsidR="00CF3931" w:rsidRPr="008A582E" w:rsidRDefault="00CF3931" w:rsidP="0045705D">
      <w:pPr>
        <w:spacing w:line="240" w:lineRule="exact"/>
        <w:ind w:left="1200" w:hanging="1200"/>
        <w:rPr>
          <w:rFonts w:ascii="Cambria" w:hAnsi="Cambria"/>
          <w:szCs w:val="24"/>
        </w:rPr>
      </w:pPr>
    </w:p>
    <w:p w14:paraId="70A299BB" w14:textId="77777777" w:rsidR="00A27321" w:rsidRPr="008A582E" w:rsidRDefault="00A27321" w:rsidP="00526C25">
      <w:pPr>
        <w:jc w:val="center"/>
        <w:rPr>
          <w:rFonts w:ascii="Cambria" w:hAnsi="Cambria"/>
          <w:szCs w:val="24"/>
        </w:rPr>
      </w:pPr>
      <w:r w:rsidRPr="008A582E">
        <w:rPr>
          <w:rFonts w:ascii="Cambria" w:hAnsi="Cambria"/>
          <w:b/>
          <w:szCs w:val="24"/>
        </w:rPr>
        <w:t>MEMBERSHIPS, WORK EXPERIENCE, AND SERVICE</w:t>
      </w:r>
    </w:p>
    <w:p w14:paraId="28F09A63" w14:textId="77777777" w:rsidR="00A27321" w:rsidRPr="008A582E" w:rsidRDefault="00A27321" w:rsidP="0045705D">
      <w:pPr>
        <w:spacing w:line="240" w:lineRule="exact"/>
        <w:rPr>
          <w:rFonts w:ascii="Cambria" w:hAnsi="Cambria"/>
          <w:szCs w:val="24"/>
        </w:rPr>
      </w:pPr>
    </w:p>
    <w:p w14:paraId="315FA0C2" w14:textId="77777777" w:rsidR="00A27321" w:rsidRPr="008A582E" w:rsidRDefault="00A27321" w:rsidP="008F3F9A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District of Columbia Bar (admitted 1983)</w:t>
      </w:r>
    </w:p>
    <w:p w14:paraId="3CA6EF52" w14:textId="77777777" w:rsidR="00A27321" w:rsidRPr="008A582E" w:rsidRDefault="00A27321" w:rsidP="008F3F9A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Associate, Washington, D.C. law firm 1983-1985</w:t>
      </w:r>
    </w:p>
    <w:p w14:paraId="6B37E325" w14:textId="77777777" w:rsidR="00A27321" w:rsidRPr="008A582E" w:rsidRDefault="00A27321" w:rsidP="008F3F9A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5A11F1C9" w14:textId="77777777" w:rsidR="00A27321" w:rsidRPr="008A582E" w:rsidRDefault="00A27321" w:rsidP="008F3F9A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AALS Planning Committee for Workshop on Democratic Governance, 2005 Annual Meeting</w:t>
      </w:r>
    </w:p>
    <w:p w14:paraId="7D7582DC" w14:textId="77777777" w:rsidR="00963460" w:rsidRPr="008A582E" w:rsidRDefault="00963460" w:rsidP="008F3F9A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202A1FC5" w14:textId="77777777" w:rsidR="00963460" w:rsidRPr="008A582E" w:rsidRDefault="00963460" w:rsidP="008F3F9A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Chair, AALS Section on Constitutional Law, 2006</w:t>
      </w:r>
    </w:p>
    <w:p w14:paraId="0B118723" w14:textId="77777777" w:rsidR="00877CFB" w:rsidRPr="008A582E" w:rsidRDefault="00877CFB" w:rsidP="008F3F9A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3A79F087" w14:textId="77777777" w:rsidR="00877CFB" w:rsidRPr="008A582E" w:rsidRDefault="00877CFB" w:rsidP="008F3F9A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AALS Planning Committee for 2008 Conference on Constitutional Law</w:t>
      </w:r>
    </w:p>
    <w:p w14:paraId="730D4853" w14:textId="77777777" w:rsidR="00E753D0" w:rsidRPr="008A582E" w:rsidRDefault="00E753D0" w:rsidP="008F3F9A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5F9C9DD3" w14:textId="77777777" w:rsidR="00E753D0" w:rsidRPr="008A582E" w:rsidRDefault="00E753D0" w:rsidP="008F3F9A">
      <w:pPr>
        <w:spacing w:line="240" w:lineRule="exact"/>
        <w:ind w:left="1440" w:right="-72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International Association for the Philosophy of Law and Social Philosophy (IVR)</w:t>
      </w:r>
      <w:r w:rsidR="008F3F9A" w:rsidRPr="008A582E">
        <w:rPr>
          <w:rFonts w:ascii="Cambria" w:hAnsi="Cambria"/>
          <w:szCs w:val="24"/>
        </w:rPr>
        <w:t xml:space="preserve"> </w:t>
      </w:r>
      <w:r w:rsidRPr="008A582E">
        <w:rPr>
          <w:rFonts w:ascii="Cambria" w:hAnsi="Cambria"/>
          <w:szCs w:val="24"/>
        </w:rPr>
        <w:t>Chair of Program Committee, 1992 American section Conference</w:t>
      </w:r>
    </w:p>
    <w:p w14:paraId="165F834B" w14:textId="77777777" w:rsidR="00A27321" w:rsidRPr="008A582E" w:rsidRDefault="00A27321" w:rsidP="008F3F9A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693C8D57" w14:textId="34BCC059" w:rsidR="00A27321" w:rsidRPr="008A582E" w:rsidRDefault="00A27321" w:rsidP="008F3F9A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b/>
          <w:szCs w:val="24"/>
        </w:rPr>
        <w:t>Member</w:t>
      </w:r>
      <w:r w:rsidRPr="008A582E">
        <w:rPr>
          <w:rFonts w:ascii="Cambria" w:hAnsi="Cambria"/>
          <w:szCs w:val="24"/>
        </w:rPr>
        <w:t xml:space="preserve">: </w:t>
      </w:r>
      <w:r w:rsidR="008F3F9A" w:rsidRPr="008A582E">
        <w:rPr>
          <w:rFonts w:ascii="Cambria" w:hAnsi="Cambria"/>
          <w:szCs w:val="24"/>
        </w:rPr>
        <w:t xml:space="preserve"> </w:t>
      </w:r>
      <w:r w:rsidRPr="008A582E">
        <w:rPr>
          <w:rFonts w:ascii="Cambria" w:hAnsi="Cambria"/>
          <w:szCs w:val="24"/>
        </w:rPr>
        <w:t>American Political Science Association; American Society for Political and Legal Philosophy; American Society for Legal History; American Bar Association</w:t>
      </w:r>
    </w:p>
    <w:p w14:paraId="53072C2E" w14:textId="77777777" w:rsidR="00A27321" w:rsidRPr="008A582E" w:rsidRDefault="00A27321" w:rsidP="008F3F9A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5536B7ED" w14:textId="0356DBED" w:rsidR="00A27321" w:rsidRPr="008A582E" w:rsidRDefault="00A27321" w:rsidP="008F3F9A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b/>
          <w:szCs w:val="24"/>
        </w:rPr>
        <w:t>Tulane Law School Service</w:t>
      </w:r>
      <w:r w:rsidR="008E237C" w:rsidRPr="008A582E">
        <w:rPr>
          <w:rFonts w:ascii="Cambria" w:hAnsi="Cambria"/>
          <w:b/>
          <w:szCs w:val="24"/>
        </w:rPr>
        <w:t xml:space="preserve"> </w:t>
      </w:r>
      <w:r w:rsidR="008E237C" w:rsidRPr="008A582E">
        <w:rPr>
          <w:rFonts w:ascii="Cambria" w:hAnsi="Cambria"/>
          <w:szCs w:val="24"/>
        </w:rPr>
        <w:t>(as Chair)</w:t>
      </w:r>
      <w:r w:rsidRPr="008A582E">
        <w:rPr>
          <w:rFonts w:ascii="Cambria" w:hAnsi="Cambria"/>
          <w:szCs w:val="24"/>
        </w:rPr>
        <w:t>: Appointments Committee, 2000-01; Self-Study Committee</w:t>
      </w:r>
      <w:r w:rsidR="001A0213" w:rsidRPr="008A582E">
        <w:rPr>
          <w:rFonts w:ascii="Cambria" w:hAnsi="Cambria"/>
          <w:szCs w:val="24"/>
        </w:rPr>
        <w:t>, 2001-02</w:t>
      </w:r>
      <w:r w:rsidR="003D18AA" w:rsidRPr="008A582E">
        <w:rPr>
          <w:rFonts w:ascii="Cambria" w:hAnsi="Cambria"/>
          <w:szCs w:val="24"/>
        </w:rPr>
        <w:t xml:space="preserve"> and 2007-08</w:t>
      </w:r>
      <w:r w:rsidRPr="008A582E">
        <w:rPr>
          <w:rFonts w:ascii="Cambria" w:hAnsi="Cambria"/>
          <w:szCs w:val="24"/>
        </w:rPr>
        <w:t>;</w:t>
      </w:r>
      <w:r w:rsidR="008E237C" w:rsidRPr="008A582E">
        <w:rPr>
          <w:rFonts w:ascii="Cambria" w:hAnsi="Cambria"/>
          <w:szCs w:val="24"/>
        </w:rPr>
        <w:t xml:space="preserve"> </w:t>
      </w:r>
      <w:r w:rsidRPr="008A582E">
        <w:rPr>
          <w:rFonts w:ascii="Cambria" w:hAnsi="Cambria"/>
          <w:szCs w:val="24"/>
        </w:rPr>
        <w:t>Academic Affairs Committee, 2002-03;</w:t>
      </w:r>
      <w:r w:rsidR="008E237C" w:rsidRPr="008A582E">
        <w:rPr>
          <w:rFonts w:ascii="Cambria" w:hAnsi="Cambria"/>
          <w:szCs w:val="24"/>
        </w:rPr>
        <w:t xml:space="preserve"> </w:t>
      </w:r>
      <w:r w:rsidRPr="008A582E">
        <w:rPr>
          <w:rFonts w:ascii="Cambria" w:hAnsi="Cambria"/>
          <w:szCs w:val="24"/>
        </w:rPr>
        <w:t>Legal Writing Committee, 2003-04</w:t>
      </w:r>
      <w:r w:rsidR="00963460" w:rsidRPr="008A582E">
        <w:rPr>
          <w:rFonts w:ascii="Cambria" w:hAnsi="Cambria"/>
          <w:szCs w:val="24"/>
        </w:rPr>
        <w:t>; Strategic Planning Committee, 2006</w:t>
      </w:r>
      <w:r w:rsidR="00A75DB3" w:rsidRPr="008A582E">
        <w:rPr>
          <w:rFonts w:ascii="Cambria" w:hAnsi="Cambria"/>
          <w:szCs w:val="24"/>
        </w:rPr>
        <w:t>,</w:t>
      </w:r>
      <w:r w:rsidR="003D18AA" w:rsidRPr="008A582E">
        <w:rPr>
          <w:rFonts w:ascii="Cambria" w:hAnsi="Cambria"/>
          <w:szCs w:val="24"/>
        </w:rPr>
        <w:t xml:space="preserve"> 2012-13</w:t>
      </w:r>
      <w:r w:rsidR="001A0213" w:rsidRPr="008A582E">
        <w:rPr>
          <w:rFonts w:ascii="Cambria" w:hAnsi="Cambria"/>
          <w:szCs w:val="24"/>
        </w:rPr>
        <w:t>;</w:t>
      </w:r>
      <w:r w:rsidR="00F9157C" w:rsidRPr="008A582E">
        <w:rPr>
          <w:rFonts w:ascii="Cambria" w:hAnsi="Cambria"/>
          <w:szCs w:val="24"/>
        </w:rPr>
        <w:t xml:space="preserve"> </w:t>
      </w:r>
      <w:r w:rsidR="00BB002F" w:rsidRPr="008A582E">
        <w:rPr>
          <w:rFonts w:ascii="Cambria" w:hAnsi="Cambria"/>
          <w:szCs w:val="24"/>
        </w:rPr>
        <w:t>Appointments Committee 2013-14</w:t>
      </w:r>
      <w:r w:rsidR="00F9157C" w:rsidRPr="008A582E">
        <w:rPr>
          <w:rFonts w:ascii="Cambria" w:hAnsi="Cambria"/>
          <w:szCs w:val="24"/>
        </w:rPr>
        <w:t>; Promotion and Tenure Committee, 2011-12</w:t>
      </w:r>
      <w:r w:rsidR="00A75DB3" w:rsidRPr="008A582E">
        <w:rPr>
          <w:rFonts w:ascii="Cambria" w:hAnsi="Cambria"/>
          <w:szCs w:val="24"/>
        </w:rPr>
        <w:t>,</w:t>
      </w:r>
      <w:r w:rsidR="00F9157C" w:rsidRPr="008A582E">
        <w:rPr>
          <w:rFonts w:ascii="Cambria" w:hAnsi="Cambria"/>
          <w:szCs w:val="24"/>
        </w:rPr>
        <w:t xml:space="preserve"> 2014-15</w:t>
      </w:r>
      <w:r w:rsidR="00247EAF" w:rsidRPr="008A582E">
        <w:rPr>
          <w:rFonts w:ascii="Cambria" w:hAnsi="Cambria"/>
          <w:szCs w:val="24"/>
        </w:rPr>
        <w:t>; Faculty Participation Committee, 2016-17</w:t>
      </w:r>
      <w:r w:rsidR="00DD70CB" w:rsidRPr="008A582E">
        <w:rPr>
          <w:rFonts w:ascii="Cambria" w:hAnsi="Cambria"/>
          <w:szCs w:val="24"/>
        </w:rPr>
        <w:t>, 2018-19</w:t>
      </w:r>
      <w:r w:rsidR="00985BC3" w:rsidRPr="008A582E">
        <w:rPr>
          <w:rFonts w:ascii="Cambria" w:hAnsi="Cambria"/>
          <w:szCs w:val="24"/>
        </w:rPr>
        <w:t>; Appointments Committee, 2017-18</w:t>
      </w:r>
      <w:r w:rsidR="00E4469B" w:rsidRPr="008A582E">
        <w:rPr>
          <w:rFonts w:ascii="Cambria" w:hAnsi="Cambria"/>
          <w:szCs w:val="24"/>
        </w:rPr>
        <w:t>; Intellectual Life Committee, 2019-20</w:t>
      </w:r>
      <w:r w:rsidR="00BD07AE" w:rsidRPr="008A582E">
        <w:rPr>
          <w:rFonts w:ascii="Cambria" w:hAnsi="Cambria"/>
          <w:szCs w:val="24"/>
        </w:rPr>
        <w:t>; Chairs Committee, 2021-22</w:t>
      </w:r>
      <w:r w:rsidR="00131F79" w:rsidRPr="008A582E">
        <w:rPr>
          <w:rFonts w:ascii="Cambria" w:hAnsi="Cambria"/>
          <w:szCs w:val="24"/>
        </w:rPr>
        <w:t>; Dean Search Committee, 2023-24</w:t>
      </w:r>
      <w:r w:rsidR="00C54C55">
        <w:rPr>
          <w:rFonts w:ascii="Cambria" w:hAnsi="Cambria"/>
          <w:szCs w:val="24"/>
        </w:rPr>
        <w:t>; Promotion and Tenure Committee, 2024-25</w:t>
      </w:r>
    </w:p>
    <w:p w14:paraId="2F3AE96C" w14:textId="77777777" w:rsidR="008E237C" w:rsidRPr="008A582E" w:rsidRDefault="008E237C" w:rsidP="008F3F9A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0219A469" w14:textId="7B1965F0" w:rsidR="008E237C" w:rsidRPr="008A582E" w:rsidRDefault="008E237C" w:rsidP="008F3F9A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Director,</w:t>
      </w:r>
      <w:r w:rsidRPr="008A582E">
        <w:rPr>
          <w:rFonts w:ascii="Cambria" w:hAnsi="Cambria"/>
          <w:b/>
          <w:szCs w:val="24"/>
        </w:rPr>
        <w:t xml:space="preserve"> </w:t>
      </w:r>
      <w:r w:rsidRPr="008A582E">
        <w:rPr>
          <w:rFonts w:ascii="Cambria" w:hAnsi="Cambria"/>
          <w:szCs w:val="24"/>
        </w:rPr>
        <w:t xml:space="preserve">Trinity College Summer Program, </w:t>
      </w:r>
      <w:r w:rsidR="00112510" w:rsidRPr="008A582E">
        <w:rPr>
          <w:rFonts w:ascii="Cambria" w:hAnsi="Cambria"/>
          <w:szCs w:val="24"/>
        </w:rPr>
        <w:t xml:space="preserve">Cambridge, </w:t>
      </w:r>
      <w:r w:rsidR="009126CB" w:rsidRPr="008A582E">
        <w:rPr>
          <w:rFonts w:ascii="Cambria" w:hAnsi="Cambria"/>
          <w:szCs w:val="24"/>
        </w:rPr>
        <w:t xml:space="preserve">UK, </w:t>
      </w:r>
      <w:r w:rsidRPr="008A582E">
        <w:rPr>
          <w:rFonts w:ascii="Cambria" w:hAnsi="Cambria"/>
          <w:szCs w:val="24"/>
        </w:rPr>
        <w:t>2008-</w:t>
      </w:r>
      <w:r w:rsidR="00112510" w:rsidRPr="008A582E">
        <w:rPr>
          <w:rFonts w:ascii="Cambria" w:hAnsi="Cambria"/>
          <w:szCs w:val="24"/>
        </w:rPr>
        <w:t>1</w:t>
      </w:r>
      <w:r w:rsidR="003D23E6" w:rsidRPr="008A582E">
        <w:rPr>
          <w:rFonts w:ascii="Cambria" w:hAnsi="Cambria"/>
          <w:szCs w:val="24"/>
        </w:rPr>
        <w:t>3</w:t>
      </w:r>
      <w:r w:rsidR="00247EAF" w:rsidRPr="008A582E">
        <w:rPr>
          <w:rFonts w:ascii="Cambria" w:hAnsi="Cambria"/>
          <w:szCs w:val="24"/>
        </w:rPr>
        <w:t>, 2017</w:t>
      </w:r>
      <w:r w:rsidR="00A75DB3" w:rsidRPr="008A582E">
        <w:rPr>
          <w:rFonts w:ascii="Cambria" w:hAnsi="Cambria"/>
          <w:szCs w:val="24"/>
        </w:rPr>
        <w:t>-</w:t>
      </w:r>
      <w:r w:rsidR="003C03A1" w:rsidRPr="008A582E">
        <w:rPr>
          <w:rFonts w:ascii="Cambria" w:hAnsi="Cambria"/>
          <w:szCs w:val="24"/>
        </w:rPr>
        <w:t>2</w:t>
      </w:r>
      <w:r w:rsidR="00131F79" w:rsidRPr="008A582E">
        <w:rPr>
          <w:rFonts w:ascii="Cambria" w:hAnsi="Cambria"/>
          <w:szCs w:val="24"/>
        </w:rPr>
        <w:t>4</w:t>
      </w:r>
    </w:p>
    <w:p w14:paraId="2CC51142" w14:textId="77777777" w:rsidR="00DE2BAA" w:rsidRPr="008A582E" w:rsidRDefault="00DE2BAA" w:rsidP="008F3F9A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1F33E4E7" w14:textId="77777777" w:rsidR="00A27321" w:rsidRPr="008A582E" w:rsidRDefault="00DE2BAA" w:rsidP="008F3F9A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b/>
          <w:szCs w:val="24"/>
        </w:rPr>
        <w:lastRenderedPageBreak/>
        <w:t>University Service</w:t>
      </w:r>
      <w:r w:rsidRPr="008A582E">
        <w:rPr>
          <w:rFonts w:ascii="Cambria" w:hAnsi="Cambria"/>
          <w:szCs w:val="24"/>
        </w:rPr>
        <w:t xml:space="preserve">: Provost’s </w:t>
      </w:r>
      <w:r w:rsidR="00396042" w:rsidRPr="008A582E">
        <w:rPr>
          <w:rFonts w:ascii="Cambria" w:hAnsi="Cambria"/>
          <w:szCs w:val="24"/>
        </w:rPr>
        <w:t>Higher Education Environmental Scan</w:t>
      </w:r>
      <w:r w:rsidRPr="008A582E">
        <w:rPr>
          <w:rFonts w:ascii="Cambria" w:hAnsi="Cambria"/>
          <w:szCs w:val="24"/>
        </w:rPr>
        <w:t xml:space="preserve"> Committee, 2012</w:t>
      </w:r>
      <w:r w:rsidR="00BB002F" w:rsidRPr="008A582E">
        <w:rPr>
          <w:rFonts w:ascii="Cambria" w:hAnsi="Cambria"/>
          <w:szCs w:val="24"/>
        </w:rPr>
        <w:t>-13</w:t>
      </w:r>
      <w:r w:rsidR="003D18AA" w:rsidRPr="008A582E">
        <w:rPr>
          <w:rFonts w:ascii="Cambria" w:hAnsi="Cambria"/>
          <w:szCs w:val="24"/>
        </w:rPr>
        <w:t>; Dean’s Review Committee, 2014-15</w:t>
      </w:r>
    </w:p>
    <w:p w14:paraId="24E126D2" w14:textId="77777777" w:rsidR="00CE084A" w:rsidRPr="008A582E" w:rsidRDefault="00CE084A" w:rsidP="008F3F9A">
      <w:pPr>
        <w:spacing w:line="240" w:lineRule="exact"/>
        <w:ind w:left="1440" w:hanging="720"/>
        <w:rPr>
          <w:rFonts w:ascii="Cambria" w:hAnsi="Cambria"/>
          <w:szCs w:val="24"/>
        </w:rPr>
      </w:pPr>
    </w:p>
    <w:p w14:paraId="6C9B02E7" w14:textId="59481042" w:rsidR="00CE084A" w:rsidRPr="008A582E" w:rsidRDefault="00CE084A" w:rsidP="008F3F9A">
      <w:pPr>
        <w:spacing w:line="240" w:lineRule="exact"/>
        <w:ind w:left="1440" w:hanging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 xml:space="preserve">Reviewer: </w:t>
      </w:r>
      <w:r w:rsidRPr="008A582E">
        <w:rPr>
          <w:rFonts w:ascii="Cambria" w:hAnsi="Cambria"/>
          <w:i/>
          <w:szCs w:val="24"/>
        </w:rPr>
        <w:t>Presidential Studies Quarterly</w:t>
      </w:r>
      <w:r w:rsidRPr="008A582E">
        <w:rPr>
          <w:rFonts w:ascii="Cambria" w:hAnsi="Cambria"/>
          <w:szCs w:val="24"/>
        </w:rPr>
        <w:t xml:space="preserve">; </w:t>
      </w:r>
      <w:r w:rsidR="00131F79" w:rsidRPr="008A582E">
        <w:rPr>
          <w:rFonts w:ascii="Cambria" w:hAnsi="Cambria"/>
          <w:i/>
          <w:iCs/>
          <w:szCs w:val="24"/>
        </w:rPr>
        <w:t>Harvard Law Review</w:t>
      </w:r>
      <w:r w:rsidR="00131F79" w:rsidRPr="008A582E">
        <w:rPr>
          <w:rFonts w:ascii="Cambria" w:hAnsi="Cambria"/>
          <w:szCs w:val="24"/>
        </w:rPr>
        <w:t xml:space="preserve">; </w:t>
      </w:r>
      <w:r w:rsidR="007E74F9" w:rsidRPr="008A582E">
        <w:rPr>
          <w:rFonts w:ascii="Cambria" w:hAnsi="Cambria"/>
          <w:szCs w:val="24"/>
        </w:rPr>
        <w:t xml:space="preserve">Yale University Press; </w:t>
      </w:r>
      <w:r w:rsidRPr="008A582E">
        <w:rPr>
          <w:rFonts w:ascii="Cambria" w:hAnsi="Cambria"/>
          <w:szCs w:val="24"/>
        </w:rPr>
        <w:t>Cambridge University Press</w:t>
      </w:r>
      <w:r w:rsidR="007E74F9" w:rsidRPr="008A582E">
        <w:rPr>
          <w:rFonts w:ascii="Cambria" w:hAnsi="Cambria"/>
          <w:szCs w:val="24"/>
        </w:rPr>
        <w:t>; Oxford University Press</w:t>
      </w:r>
      <w:r w:rsidR="000532B6" w:rsidRPr="008A582E">
        <w:rPr>
          <w:rFonts w:ascii="Cambria" w:hAnsi="Cambria"/>
          <w:szCs w:val="24"/>
        </w:rPr>
        <w:t>; University Press of Kansas</w:t>
      </w:r>
    </w:p>
    <w:p w14:paraId="11CB561A" w14:textId="77777777" w:rsidR="00BF5325" w:rsidRDefault="00BF5325" w:rsidP="008F3F9A">
      <w:pPr>
        <w:spacing w:line="240" w:lineRule="exact"/>
        <w:rPr>
          <w:rFonts w:ascii="Cambria" w:hAnsi="Cambria"/>
          <w:szCs w:val="24"/>
        </w:rPr>
      </w:pPr>
    </w:p>
    <w:p w14:paraId="4A412996" w14:textId="77777777" w:rsidR="00C54C55" w:rsidRDefault="00C54C55" w:rsidP="008F3F9A">
      <w:pPr>
        <w:spacing w:line="240" w:lineRule="exact"/>
        <w:rPr>
          <w:rFonts w:ascii="Cambria" w:hAnsi="Cambria"/>
          <w:szCs w:val="24"/>
        </w:rPr>
      </w:pPr>
    </w:p>
    <w:p w14:paraId="37AF62B4" w14:textId="77777777" w:rsidR="00C54C55" w:rsidRDefault="00C54C55" w:rsidP="008F3F9A">
      <w:pPr>
        <w:spacing w:line="240" w:lineRule="exact"/>
        <w:rPr>
          <w:rFonts w:ascii="Cambria" w:hAnsi="Cambria"/>
          <w:szCs w:val="24"/>
        </w:rPr>
      </w:pPr>
    </w:p>
    <w:p w14:paraId="323855C4" w14:textId="77777777" w:rsidR="00C54C55" w:rsidRPr="008A582E" w:rsidRDefault="00C54C55" w:rsidP="008F3F9A">
      <w:pPr>
        <w:spacing w:line="240" w:lineRule="exact"/>
        <w:rPr>
          <w:rFonts w:ascii="Cambria" w:hAnsi="Cambria"/>
          <w:szCs w:val="24"/>
        </w:rPr>
      </w:pPr>
    </w:p>
    <w:p w14:paraId="40B2D26D" w14:textId="77777777" w:rsidR="00BF5325" w:rsidRPr="008A582E" w:rsidRDefault="00BF5325" w:rsidP="008F3F9A">
      <w:pPr>
        <w:spacing w:line="240" w:lineRule="exact"/>
        <w:rPr>
          <w:rFonts w:ascii="Cambria" w:hAnsi="Cambria"/>
          <w:szCs w:val="24"/>
        </w:rPr>
      </w:pPr>
    </w:p>
    <w:p w14:paraId="273F752B" w14:textId="77777777" w:rsidR="00A27321" w:rsidRPr="008A582E" w:rsidRDefault="00A27321" w:rsidP="008F3F9A">
      <w:pPr>
        <w:jc w:val="center"/>
        <w:rPr>
          <w:rFonts w:ascii="Cambria" w:hAnsi="Cambria"/>
          <w:szCs w:val="24"/>
        </w:rPr>
      </w:pPr>
      <w:r w:rsidRPr="008A582E">
        <w:rPr>
          <w:rFonts w:ascii="Cambria" w:hAnsi="Cambria"/>
          <w:b/>
          <w:szCs w:val="24"/>
        </w:rPr>
        <w:t>AWARDS AND HONORS</w:t>
      </w:r>
    </w:p>
    <w:p w14:paraId="487EB6BB" w14:textId="77777777" w:rsidR="00A27321" w:rsidRPr="008A582E" w:rsidRDefault="00A27321" w:rsidP="0045705D">
      <w:pPr>
        <w:rPr>
          <w:rFonts w:ascii="Cambria" w:hAnsi="Cambria"/>
          <w:szCs w:val="24"/>
        </w:rPr>
      </w:pPr>
    </w:p>
    <w:p w14:paraId="4035020B" w14:textId="073266B0" w:rsidR="00A27321" w:rsidRPr="008A582E" w:rsidRDefault="00A27321" w:rsidP="008F3F9A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Sumter Davis Marks Research Excellence Award for Scholarship</w:t>
      </w:r>
      <w:r w:rsidR="00EE1A06" w:rsidRPr="008A582E">
        <w:rPr>
          <w:rFonts w:ascii="Cambria" w:hAnsi="Cambria"/>
          <w:szCs w:val="24"/>
        </w:rPr>
        <w:t>, 1999-2000</w:t>
      </w:r>
    </w:p>
    <w:p w14:paraId="4C9C3F3B" w14:textId="77777777" w:rsidR="00A27321" w:rsidRPr="008A582E" w:rsidRDefault="00A27321" w:rsidP="008F3F9A">
      <w:pPr>
        <w:ind w:left="720"/>
        <w:rPr>
          <w:rFonts w:ascii="Cambria" w:hAnsi="Cambria"/>
          <w:szCs w:val="24"/>
        </w:rPr>
      </w:pPr>
    </w:p>
    <w:p w14:paraId="21328F1B" w14:textId="57CF5893" w:rsidR="00A27321" w:rsidRPr="008A582E" w:rsidRDefault="00A27321" w:rsidP="008F3F9A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Felix Frankfurter Distinguished Teaching Award</w:t>
      </w:r>
      <w:r w:rsidR="00EE1A06" w:rsidRPr="008A582E">
        <w:rPr>
          <w:rFonts w:ascii="Cambria" w:hAnsi="Cambria"/>
          <w:szCs w:val="24"/>
        </w:rPr>
        <w:t>, 2002 and 2022</w:t>
      </w:r>
    </w:p>
    <w:p w14:paraId="2BA8BC07" w14:textId="77777777" w:rsidR="002A0DDC" w:rsidRPr="008A582E" w:rsidRDefault="002A0DDC" w:rsidP="008F3F9A">
      <w:pPr>
        <w:ind w:left="720"/>
        <w:rPr>
          <w:rFonts w:ascii="Cambria" w:hAnsi="Cambria"/>
          <w:szCs w:val="24"/>
        </w:rPr>
      </w:pPr>
    </w:p>
    <w:p w14:paraId="03421B62" w14:textId="2E570EAC" w:rsidR="002A0DDC" w:rsidRPr="008A582E" w:rsidRDefault="009D238B" w:rsidP="008F3F9A">
      <w:pPr>
        <w:ind w:left="720"/>
        <w:rPr>
          <w:rFonts w:ascii="Cambria" w:hAnsi="Cambria"/>
          <w:szCs w:val="24"/>
        </w:rPr>
      </w:pPr>
      <w:r w:rsidRPr="008A582E">
        <w:rPr>
          <w:rFonts w:ascii="Cambria" w:hAnsi="Cambria"/>
          <w:szCs w:val="24"/>
        </w:rPr>
        <w:t>W.</w:t>
      </w:r>
      <w:r w:rsidR="002A0DDC" w:rsidRPr="008A582E">
        <w:rPr>
          <w:rFonts w:ascii="Cambria" w:hAnsi="Cambria"/>
          <w:szCs w:val="24"/>
        </w:rPr>
        <w:t xml:space="preserve"> R. Irby Chair</w:t>
      </w:r>
      <w:r w:rsidRPr="008A582E">
        <w:rPr>
          <w:rFonts w:ascii="Cambria" w:hAnsi="Cambria"/>
          <w:szCs w:val="24"/>
        </w:rPr>
        <w:t>, awarded 2015</w:t>
      </w:r>
    </w:p>
    <w:p w14:paraId="2FB89784" w14:textId="57997466" w:rsidR="00BD07AE" w:rsidRPr="008A582E" w:rsidRDefault="00BD07AE" w:rsidP="008F3F9A">
      <w:pPr>
        <w:ind w:left="720"/>
        <w:rPr>
          <w:rFonts w:ascii="Cambria" w:hAnsi="Cambria"/>
          <w:szCs w:val="24"/>
        </w:rPr>
      </w:pPr>
    </w:p>
    <w:p w14:paraId="06AD7964" w14:textId="42201382" w:rsidR="007D18FB" w:rsidRPr="008A582E" w:rsidRDefault="007D18FB" w:rsidP="0045705D">
      <w:pPr>
        <w:rPr>
          <w:rFonts w:ascii="Cambria" w:hAnsi="Cambria"/>
          <w:szCs w:val="24"/>
        </w:rPr>
      </w:pPr>
    </w:p>
    <w:p w14:paraId="725D57FE" w14:textId="77777777" w:rsidR="008D01A1" w:rsidRPr="008A582E" w:rsidRDefault="008D01A1" w:rsidP="0045705D">
      <w:pPr>
        <w:spacing w:line="240" w:lineRule="exact"/>
        <w:rPr>
          <w:rFonts w:ascii="Cambria" w:hAnsi="Cambria"/>
          <w:szCs w:val="24"/>
        </w:rPr>
      </w:pPr>
    </w:p>
    <w:sectPr w:rsidR="008D01A1" w:rsidRPr="008A582E" w:rsidSect="00706AD1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E522" w14:textId="77777777" w:rsidR="00F26C02" w:rsidRDefault="00F26C02" w:rsidP="00556D07">
      <w:r>
        <w:separator/>
      </w:r>
    </w:p>
  </w:endnote>
  <w:endnote w:type="continuationSeparator" w:id="0">
    <w:p w14:paraId="7CB643F6" w14:textId="77777777" w:rsidR="00F26C02" w:rsidRDefault="00F26C02" w:rsidP="0055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77EF4" w14:textId="78456D78" w:rsidR="00556D07" w:rsidRDefault="00556D0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82E">
      <w:rPr>
        <w:noProof/>
      </w:rPr>
      <w:t>11</w:t>
    </w:r>
    <w:r>
      <w:fldChar w:fldCharType="end"/>
    </w:r>
  </w:p>
  <w:p w14:paraId="50FE441C" w14:textId="77777777" w:rsidR="00556D07" w:rsidRDefault="00556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ACF6A" w14:textId="77777777" w:rsidR="00F26C02" w:rsidRDefault="00F26C02" w:rsidP="00556D07">
      <w:r>
        <w:separator/>
      </w:r>
    </w:p>
  </w:footnote>
  <w:footnote w:type="continuationSeparator" w:id="0">
    <w:p w14:paraId="6E3D5960" w14:textId="77777777" w:rsidR="00F26C02" w:rsidRDefault="00F26C02" w:rsidP="0055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0B"/>
    <w:rsid w:val="00005679"/>
    <w:rsid w:val="0001111D"/>
    <w:rsid w:val="00012EFB"/>
    <w:rsid w:val="0001334E"/>
    <w:rsid w:val="0002300C"/>
    <w:rsid w:val="000300CD"/>
    <w:rsid w:val="0003196E"/>
    <w:rsid w:val="00037455"/>
    <w:rsid w:val="00043DAA"/>
    <w:rsid w:val="000532B6"/>
    <w:rsid w:val="0005456A"/>
    <w:rsid w:val="00060E21"/>
    <w:rsid w:val="00063F80"/>
    <w:rsid w:val="00082B46"/>
    <w:rsid w:val="00096E89"/>
    <w:rsid w:val="000B6FCF"/>
    <w:rsid w:val="000B7938"/>
    <w:rsid w:val="000C7F8D"/>
    <w:rsid w:val="000D334A"/>
    <w:rsid w:val="000E21E7"/>
    <w:rsid w:val="000E49AB"/>
    <w:rsid w:val="00101066"/>
    <w:rsid w:val="00112510"/>
    <w:rsid w:val="0011396F"/>
    <w:rsid w:val="00114875"/>
    <w:rsid w:val="0011727F"/>
    <w:rsid w:val="001236A7"/>
    <w:rsid w:val="00131F79"/>
    <w:rsid w:val="00140A96"/>
    <w:rsid w:val="00157B69"/>
    <w:rsid w:val="00166940"/>
    <w:rsid w:val="001750F9"/>
    <w:rsid w:val="00176BFA"/>
    <w:rsid w:val="00177D09"/>
    <w:rsid w:val="0018738C"/>
    <w:rsid w:val="001A0213"/>
    <w:rsid w:val="001C588D"/>
    <w:rsid w:val="001D2CA2"/>
    <w:rsid w:val="001F2591"/>
    <w:rsid w:val="001F2B2B"/>
    <w:rsid w:val="00200244"/>
    <w:rsid w:val="00216FA9"/>
    <w:rsid w:val="002233B7"/>
    <w:rsid w:val="002348A1"/>
    <w:rsid w:val="00247EAF"/>
    <w:rsid w:val="002523CF"/>
    <w:rsid w:val="00253505"/>
    <w:rsid w:val="002710F2"/>
    <w:rsid w:val="002711D7"/>
    <w:rsid w:val="0027414B"/>
    <w:rsid w:val="00283546"/>
    <w:rsid w:val="00285976"/>
    <w:rsid w:val="00285F25"/>
    <w:rsid w:val="00294F2A"/>
    <w:rsid w:val="002A0DDC"/>
    <w:rsid w:val="002B5867"/>
    <w:rsid w:val="002C1A36"/>
    <w:rsid w:val="002C3D34"/>
    <w:rsid w:val="002C58DC"/>
    <w:rsid w:val="002D265E"/>
    <w:rsid w:val="002D2C34"/>
    <w:rsid w:val="002D625B"/>
    <w:rsid w:val="002D7BA3"/>
    <w:rsid w:val="002E1144"/>
    <w:rsid w:val="002E3072"/>
    <w:rsid w:val="002F07B0"/>
    <w:rsid w:val="002F19FD"/>
    <w:rsid w:val="003271C8"/>
    <w:rsid w:val="00334EB7"/>
    <w:rsid w:val="003355D4"/>
    <w:rsid w:val="00344124"/>
    <w:rsid w:val="0034459F"/>
    <w:rsid w:val="003449B8"/>
    <w:rsid w:val="00346769"/>
    <w:rsid w:val="0035577F"/>
    <w:rsid w:val="0035726B"/>
    <w:rsid w:val="003607BA"/>
    <w:rsid w:val="00360D2E"/>
    <w:rsid w:val="00374BC9"/>
    <w:rsid w:val="0038291A"/>
    <w:rsid w:val="00383A30"/>
    <w:rsid w:val="00396042"/>
    <w:rsid w:val="003B328D"/>
    <w:rsid w:val="003B3D4F"/>
    <w:rsid w:val="003B4ED1"/>
    <w:rsid w:val="003C03A1"/>
    <w:rsid w:val="003C3CBD"/>
    <w:rsid w:val="003D18AA"/>
    <w:rsid w:val="003D23E6"/>
    <w:rsid w:val="003E0CA6"/>
    <w:rsid w:val="003E3B75"/>
    <w:rsid w:val="00401A41"/>
    <w:rsid w:val="0040268F"/>
    <w:rsid w:val="004056FB"/>
    <w:rsid w:val="00406048"/>
    <w:rsid w:val="00407507"/>
    <w:rsid w:val="004120B9"/>
    <w:rsid w:val="00413080"/>
    <w:rsid w:val="00413A6A"/>
    <w:rsid w:val="0041492A"/>
    <w:rsid w:val="00415DDC"/>
    <w:rsid w:val="00417EFA"/>
    <w:rsid w:val="0042363A"/>
    <w:rsid w:val="004332FF"/>
    <w:rsid w:val="00433460"/>
    <w:rsid w:val="00433F04"/>
    <w:rsid w:val="00437BC7"/>
    <w:rsid w:val="00447AD0"/>
    <w:rsid w:val="0045705D"/>
    <w:rsid w:val="004627FF"/>
    <w:rsid w:val="00463E23"/>
    <w:rsid w:val="0046792F"/>
    <w:rsid w:val="00481E0E"/>
    <w:rsid w:val="00494B48"/>
    <w:rsid w:val="004A3060"/>
    <w:rsid w:val="004C053A"/>
    <w:rsid w:val="004C08F5"/>
    <w:rsid w:val="004C6F90"/>
    <w:rsid w:val="004D2B2B"/>
    <w:rsid w:val="004D5D96"/>
    <w:rsid w:val="004E2986"/>
    <w:rsid w:val="00510019"/>
    <w:rsid w:val="005213CE"/>
    <w:rsid w:val="00525ABA"/>
    <w:rsid w:val="00526C25"/>
    <w:rsid w:val="00527B9E"/>
    <w:rsid w:val="00537C0C"/>
    <w:rsid w:val="005528E3"/>
    <w:rsid w:val="00552F97"/>
    <w:rsid w:val="0055556F"/>
    <w:rsid w:val="00556D07"/>
    <w:rsid w:val="00560EA7"/>
    <w:rsid w:val="00561DAD"/>
    <w:rsid w:val="005670D1"/>
    <w:rsid w:val="005878E5"/>
    <w:rsid w:val="005915E1"/>
    <w:rsid w:val="00591834"/>
    <w:rsid w:val="00597E40"/>
    <w:rsid w:val="005C4824"/>
    <w:rsid w:val="005D6B48"/>
    <w:rsid w:val="005E05C6"/>
    <w:rsid w:val="005E087D"/>
    <w:rsid w:val="006049C2"/>
    <w:rsid w:val="00622CEC"/>
    <w:rsid w:val="00624001"/>
    <w:rsid w:val="00634B2A"/>
    <w:rsid w:val="00643A61"/>
    <w:rsid w:val="00644C07"/>
    <w:rsid w:val="006551EE"/>
    <w:rsid w:val="0067369F"/>
    <w:rsid w:val="006736D2"/>
    <w:rsid w:val="00675969"/>
    <w:rsid w:val="006850E2"/>
    <w:rsid w:val="006A2288"/>
    <w:rsid w:val="006C7E77"/>
    <w:rsid w:val="006D6667"/>
    <w:rsid w:val="006D7027"/>
    <w:rsid w:val="006D7CD2"/>
    <w:rsid w:val="006E4452"/>
    <w:rsid w:val="006E6B45"/>
    <w:rsid w:val="006E706C"/>
    <w:rsid w:val="00706AD1"/>
    <w:rsid w:val="007116F3"/>
    <w:rsid w:val="00716F5F"/>
    <w:rsid w:val="00725EBB"/>
    <w:rsid w:val="007324E6"/>
    <w:rsid w:val="00732A40"/>
    <w:rsid w:val="007339A4"/>
    <w:rsid w:val="0073734C"/>
    <w:rsid w:val="00745F11"/>
    <w:rsid w:val="007467A1"/>
    <w:rsid w:val="00773C41"/>
    <w:rsid w:val="007755FA"/>
    <w:rsid w:val="00782785"/>
    <w:rsid w:val="007A4BDF"/>
    <w:rsid w:val="007B6D45"/>
    <w:rsid w:val="007C6AC0"/>
    <w:rsid w:val="007C7D8F"/>
    <w:rsid w:val="007D18FB"/>
    <w:rsid w:val="007D1D87"/>
    <w:rsid w:val="007E2956"/>
    <w:rsid w:val="007E74F9"/>
    <w:rsid w:val="007F027F"/>
    <w:rsid w:val="007F4353"/>
    <w:rsid w:val="007F5E8F"/>
    <w:rsid w:val="00813562"/>
    <w:rsid w:val="00814EF9"/>
    <w:rsid w:val="008156FA"/>
    <w:rsid w:val="008201FA"/>
    <w:rsid w:val="008363C5"/>
    <w:rsid w:val="00843937"/>
    <w:rsid w:val="008468E5"/>
    <w:rsid w:val="00847734"/>
    <w:rsid w:val="008532C8"/>
    <w:rsid w:val="00861E12"/>
    <w:rsid w:val="00877CFB"/>
    <w:rsid w:val="00887665"/>
    <w:rsid w:val="00893981"/>
    <w:rsid w:val="00895846"/>
    <w:rsid w:val="00896FEC"/>
    <w:rsid w:val="008A582E"/>
    <w:rsid w:val="008A71C5"/>
    <w:rsid w:val="008B3CD8"/>
    <w:rsid w:val="008B519C"/>
    <w:rsid w:val="008C06D7"/>
    <w:rsid w:val="008C2E90"/>
    <w:rsid w:val="008D01A1"/>
    <w:rsid w:val="008E0285"/>
    <w:rsid w:val="008E237C"/>
    <w:rsid w:val="008F3F9A"/>
    <w:rsid w:val="008F525A"/>
    <w:rsid w:val="00905F39"/>
    <w:rsid w:val="009126CB"/>
    <w:rsid w:val="00913484"/>
    <w:rsid w:val="00924D09"/>
    <w:rsid w:val="00931140"/>
    <w:rsid w:val="00932B9D"/>
    <w:rsid w:val="00935A49"/>
    <w:rsid w:val="00940370"/>
    <w:rsid w:val="00963460"/>
    <w:rsid w:val="009857EC"/>
    <w:rsid w:val="00985BC3"/>
    <w:rsid w:val="00992FD7"/>
    <w:rsid w:val="009A0A80"/>
    <w:rsid w:val="009A1A41"/>
    <w:rsid w:val="009A551C"/>
    <w:rsid w:val="009B04F7"/>
    <w:rsid w:val="009B0C21"/>
    <w:rsid w:val="009B1E50"/>
    <w:rsid w:val="009B6218"/>
    <w:rsid w:val="009B723F"/>
    <w:rsid w:val="009C640D"/>
    <w:rsid w:val="009D1D05"/>
    <w:rsid w:val="009D238B"/>
    <w:rsid w:val="009E6ED4"/>
    <w:rsid w:val="009F4C31"/>
    <w:rsid w:val="009F5C34"/>
    <w:rsid w:val="00A021D1"/>
    <w:rsid w:val="00A035F9"/>
    <w:rsid w:val="00A10DB8"/>
    <w:rsid w:val="00A12B10"/>
    <w:rsid w:val="00A15B07"/>
    <w:rsid w:val="00A232D1"/>
    <w:rsid w:val="00A24138"/>
    <w:rsid w:val="00A2590D"/>
    <w:rsid w:val="00A26A22"/>
    <w:rsid w:val="00A27321"/>
    <w:rsid w:val="00A2756C"/>
    <w:rsid w:val="00A33770"/>
    <w:rsid w:val="00A4219B"/>
    <w:rsid w:val="00A458F0"/>
    <w:rsid w:val="00A60CAA"/>
    <w:rsid w:val="00A71BAE"/>
    <w:rsid w:val="00A7501B"/>
    <w:rsid w:val="00A75C94"/>
    <w:rsid w:val="00A75DB3"/>
    <w:rsid w:val="00A96549"/>
    <w:rsid w:val="00AA3DED"/>
    <w:rsid w:val="00AA4596"/>
    <w:rsid w:val="00AA7960"/>
    <w:rsid w:val="00AB5C55"/>
    <w:rsid w:val="00AC3C70"/>
    <w:rsid w:val="00AD0D00"/>
    <w:rsid w:val="00AE032B"/>
    <w:rsid w:val="00AE17A5"/>
    <w:rsid w:val="00AF02C4"/>
    <w:rsid w:val="00AF68ED"/>
    <w:rsid w:val="00B000AE"/>
    <w:rsid w:val="00B01582"/>
    <w:rsid w:val="00B10406"/>
    <w:rsid w:val="00B10792"/>
    <w:rsid w:val="00B129EA"/>
    <w:rsid w:val="00B21DF0"/>
    <w:rsid w:val="00B347AD"/>
    <w:rsid w:val="00B37729"/>
    <w:rsid w:val="00B43A98"/>
    <w:rsid w:val="00B44E6B"/>
    <w:rsid w:val="00B46C8E"/>
    <w:rsid w:val="00B56A34"/>
    <w:rsid w:val="00B574F3"/>
    <w:rsid w:val="00B64080"/>
    <w:rsid w:val="00B81A96"/>
    <w:rsid w:val="00B82CD4"/>
    <w:rsid w:val="00BA4430"/>
    <w:rsid w:val="00BA65E5"/>
    <w:rsid w:val="00BB002F"/>
    <w:rsid w:val="00BB10A9"/>
    <w:rsid w:val="00BB7C89"/>
    <w:rsid w:val="00BD07AE"/>
    <w:rsid w:val="00BE4B81"/>
    <w:rsid w:val="00BE4E07"/>
    <w:rsid w:val="00BF5325"/>
    <w:rsid w:val="00BF5B4E"/>
    <w:rsid w:val="00BF6414"/>
    <w:rsid w:val="00C04AD8"/>
    <w:rsid w:val="00C1057F"/>
    <w:rsid w:val="00C136B0"/>
    <w:rsid w:val="00C13B97"/>
    <w:rsid w:val="00C152C2"/>
    <w:rsid w:val="00C17FE3"/>
    <w:rsid w:val="00C220DD"/>
    <w:rsid w:val="00C2513B"/>
    <w:rsid w:val="00C25EF2"/>
    <w:rsid w:val="00C33453"/>
    <w:rsid w:val="00C366C6"/>
    <w:rsid w:val="00C37B2C"/>
    <w:rsid w:val="00C4099E"/>
    <w:rsid w:val="00C40D69"/>
    <w:rsid w:val="00C420DE"/>
    <w:rsid w:val="00C42F14"/>
    <w:rsid w:val="00C44706"/>
    <w:rsid w:val="00C45DE8"/>
    <w:rsid w:val="00C52693"/>
    <w:rsid w:val="00C54C55"/>
    <w:rsid w:val="00C561D2"/>
    <w:rsid w:val="00C939D5"/>
    <w:rsid w:val="00CE084A"/>
    <w:rsid w:val="00CE53E3"/>
    <w:rsid w:val="00CF3901"/>
    <w:rsid w:val="00CF3931"/>
    <w:rsid w:val="00CF45E9"/>
    <w:rsid w:val="00D003A3"/>
    <w:rsid w:val="00D01ED7"/>
    <w:rsid w:val="00D03BF4"/>
    <w:rsid w:val="00D045F0"/>
    <w:rsid w:val="00D10A52"/>
    <w:rsid w:val="00D11EEC"/>
    <w:rsid w:val="00D16244"/>
    <w:rsid w:val="00D22347"/>
    <w:rsid w:val="00D35E63"/>
    <w:rsid w:val="00D421A1"/>
    <w:rsid w:val="00D47F58"/>
    <w:rsid w:val="00D55107"/>
    <w:rsid w:val="00D64E75"/>
    <w:rsid w:val="00D6685D"/>
    <w:rsid w:val="00D8193B"/>
    <w:rsid w:val="00D92ECC"/>
    <w:rsid w:val="00D96D88"/>
    <w:rsid w:val="00DA7312"/>
    <w:rsid w:val="00DB2E5B"/>
    <w:rsid w:val="00DD70CB"/>
    <w:rsid w:val="00DE2BAA"/>
    <w:rsid w:val="00DE4841"/>
    <w:rsid w:val="00DE5763"/>
    <w:rsid w:val="00DE659D"/>
    <w:rsid w:val="00DF2B4A"/>
    <w:rsid w:val="00DF3D10"/>
    <w:rsid w:val="00E01CD6"/>
    <w:rsid w:val="00E1055E"/>
    <w:rsid w:val="00E1106C"/>
    <w:rsid w:val="00E112FF"/>
    <w:rsid w:val="00E147DE"/>
    <w:rsid w:val="00E15D44"/>
    <w:rsid w:val="00E20113"/>
    <w:rsid w:val="00E20C17"/>
    <w:rsid w:val="00E242C3"/>
    <w:rsid w:val="00E32978"/>
    <w:rsid w:val="00E33653"/>
    <w:rsid w:val="00E4469B"/>
    <w:rsid w:val="00E53CFA"/>
    <w:rsid w:val="00E53DDC"/>
    <w:rsid w:val="00E600CB"/>
    <w:rsid w:val="00E62AF3"/>
    <w:rsid w:val="00E753D0"/>
    <w:rsid w:val="00E77EBF"/>
    <w:rsid w:val="00EA2B51"/>
    <w:rsid w:val="00EB685A"/>
    <w:rsid w:val="00EC64BE"/>
    <w:rsid w:val="00ED29BD"/>
    <w:rsid w:val="00EE1A06"/>
    <w:rsid w:val="00EF5BC2"/>
    <w:rsid w:val="00F0018A"/>
    <w:rsid w:val="00F0610B"/>
    <w:rsid w:val="00F1306E"/>
    <w:rsid w:val="00F15D15"/>
    <w:rsid w:val="00F21131"/>
    <w:rsid w:val="00F22CBE"/>
    <w:rsid w:val="00F26C02"/>
    <w:rsid w:val="00F27D31"/>
    <w:rsid w:val="00F35CB4"/>
    <w:rsid w:val="00F57838"/>
    <w:rsid w:val="00F60F9E"/>
    <w:rsid w:val="00F62A71"/>
    <w:rsid w:val="00F64BF5"/>
    <w:rsid w:val="00F65583"/>
    <w:rsid w:val="00F66603"/>
    <w:rsid w:val="00F70C88"/>
    <w:rsid w:val="00F775FA"/>
    <w:rsid w:val="00F856F4"/>
    <w:rsid w:val="00F8781B"/>
    <w:rsid w:val="00F9157C"/>
    <w:rsid w:val="00FA12A5"/>
    <w:rsid w:val="00FB55FC"/>
    <w:rsid w:val="00FD1C30"/>
    <w:rsid w:val="00FE2F1F"/>
    <w:rsid w:val="00FE5D37"/>
    <w:rsid w:val="00FE676D"/>
    <w:rsid w:val="00FF21D6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7CACB"/>
  <w15:chartTrackingRefBased/>
  <w15:docId w15:val="{107BFC29-9FC9-4E59-93E4-D813D500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240" w:lineRule="atLeast"/>
      <w:ind w:left="1200" w:hanging="120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240" w:lineRule="atLeas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240" w:lineRule="atLeas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240" w:lineRule="atLeas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240" w:lineRule="atLeast"/>
      <w:ind w:left="1200" w:hanging="1200"/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240" w:lineRule="atLeast"/>
      <w:ind w:left="720"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55FC"/>
    <w:rPr>
      <w:color w:val="0000FF"/>
      <w:u w:val="single"/>
    </w:rPr>
  </w:style>
  <w:style w:type="character" w:styleId="FollowedHyperlink">
    <w:name w:val="FollowedHyperlink"/>
    <w:rsid w:val="00C45DE8"/>
    <w:rPr>
      <w:color w:val="800080"/>
      <w:u w:val="single"/>
    </w:rPr>
  </w:style>
  <w:style w:type="paragraph" w:styleId="Header">
    <w:name w:val="header"/>
    <w:basedOn w:val="Normal"/>
    <w:link w:val="HeaderChar"/>
    <w:rsid w:val="00556D0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56D07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rsid w:val="00556D0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56D07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rsid w:val="009403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4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cracyjournal.org/magazine/61/the-democracy-constitu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rn.com/author=221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riffin@tulane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 Law School</Company>
  <LinksUpToDate>false</LinksUpToDate>
  <CharactersWithSpaces>20253</CharactersWithSpaces>
  <SharedDoc>false</SharedDoc>
  <HLinks>
    <vt:vector size="12" baseType="variant">
      <vt:variant>
        <vt:i4>2031706</vt:i4>
      </vt:variant>
      <vt:variant>
        <vt:i4>3</vt:i4>
      </vt:variant>
      <vt:variant>
        <vt:i4>0</vt:i4>
      </vt:variant>
      <vt:variant>
        <vt:i4>5</vt:i4>
      </vt:variant>
      <vt:variant>
        <vt:lpwstr>http://ssrn.com/author=22157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mailto:sgriffin@tulane.edu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sgriffin</dc:creator>
  <cp:keywords/>
  <cp:lastModifiedBy>Steve Griffin</cp:lastModifiedBy>
  <cp:revision>2</cp:revision>
  <cp:lastPrinted>2024-01-29T14:03:00Z</cp:lastPrinted>
  <dcterms:created xsi:type="dcterms:W3CDTF">2025-02-17T14:40:00Z</dcterms:created>
  <dcterms:modified xsi:type="dcterms:W3CDTF">2025-02-17T14:40:00Z</dcterms:modified>
</cp:coreProperties>
</file>