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70E4E" w14:textId="77777777" w:rsidR="00844A04" w:rsidRPr="00244430" w:rsidRDefault="00844A04" w:rsidP="00844A04">
      <w:pPr>
        <w:jc w:val="center"/>
        <w:rPr>
          <w:rFonts w:asciiTheme="majorHAnsi" w:hAnsiTheme="majorHAnsi"/>
          <w:b/>
          <w:sz w:val="32"/>
          <w:szCs w:val="32"/>
        </w:rPr>
      </w:pPr>
      <w:r w:rsidRPr="00244430">
        <w:rPr>
          <w:rFonts w:asciiTheme="majorHAnsi" w:hAnsiTheme="majorHAnsi"/>
          <w:b/>
          <w:sz w:val="32"/>
          <w:szCs w:val="32"/>
        </w:rPr>
        <w:t>Tasia Kastanek</w:t>
      </w:r>
    </w:p>
    <w:p w14:paraId="386CC710" w14:textId="77777777" w:rsidR="00844A04" w:rsidRPr="00244430" w:rsidRDefault="00844A04" w:rsidP="00844A04">
      <w:pPr>
        <w:jc w:val="center"/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 xml:space="preserve">6329 Freret St., New Orleans, LA 70118 </w:t>
      </w:r>
      <w:proofErr w:type="gramStart"/>
      <w:r w:rsidRPr="00244430">
        <w:rPr>
          <w:rFonts w:asciiTheme="majorHAnsi" w:hAnsiTheme="majorHAnsi"/>
          <w:bCs/>
          <w:sz w:val="24"/>
          <w:szCs w:val="24"/>
        </w:rPr>
        <w:t>⃒  (</w:t>
      </w:r>
      <w:proofErr w:type="gramEnd"/>
      <w:r w:rsidRPr="00244430">
        <w:rPr>
          <w:rFonts w:asciiTheme="majorHAnsi" w:hAnsiTheme="majorHAnsi"/>
          <w:bCs/>
          <w:sz w:val="24"/>
          <w:szCs w:val="24"/>
        </w:rPr>
        <w:t xml:space="preserve">504) 862-3463 </w:t>
      </w:r>
      <w:proofErr w:type="gramStart"/>
      <w:r w:rsidRPr="00244430">
        <w:rPr>
          <w:rFonts w:asciiTheme="majorHAnsi" w:hAnsiTheme="majorHAnsi"/>
          <w:bCs/>
          <w:sz w:val="24"/>
          <w:szCs w:val="24"/>
        </w:rPr>
        <w:t>⃒  tkastane@tulane.edu</w:t>
      </w:r>
      <w:proofErr w:type="gramEnd"/>
    </w:p>
    <w:p w14:paraId="4868FB21" w14:textId="77777777" w:rsidR="00844A04" w:rsidRPr="00244430" w:rsidRDefault="00844A04" w:rsidP="009677EF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</w:p>
    <w:p w14:paraId="48AE56B4" w14:textId="61670649" w:rsidR="009677EF" w:rsidRPr="00244430" w:rsidRDefault="00856376" w:rsidP="009677EF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 xml:space="preserve">Professional </w:t>
      </w:r>
      <w:r w:rsidR="009677EF" w:rsidRPr="00244430">
        <w:rPr>
          <w:rFonts w:asciiTheme="majorHAnsi" w:hAnsiTheme="majorHAnsi"/>
          <w:b/>
          <w:sz w:val="24"/>
          <w:szCs w:val="24"/>
        </w:rPr>
        <w:t>Experience</w:t>
      </w:r>
    </w:p>
    <w:p w14:paraId="65C8DDD2" w14:textId="77777777" w:rsidR="00F705A3" w:rsidRPr="00244430" w:rsidRDefault="00F705A3" w:rsidP="00E13620">
      <w:pPr>
        <w:rPr>
          <w:rFonts w:asciiTheme="majorHAnsi" w:hAnsiTheme="majorHAnsi"/>
          <w:b/>
          <w:sz w:val="24"/>
          <w:szCs w:val="24"/>
        </w:rPr>
      </w:pPr>
    </w:p>
    <w:p w14:paraId="4B5E4A45" w14:textId="278B82AB" w:rsidR="00B26ECA" w:rsidRPr="00244430" w:rsidRDefault="00B26ECA" w:rsidP="00E13620">
      <w:pP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Tulane Law School</w:t>
      </w:r>
      <w:r w:rsidRPr="00244430">
        <w:rPr>
          <w:rFonts w:asciiTheme="majorHAnsi" w:hAnsiTheme="majorHAnsi"/>
          <w:bCs/>
          <w:sz w:val="24"/>
          <w:szCs w:val="24"/>
        </w:rPr>
        <w:t>, New Orleans, LA</w:t>
      </w:r>
    </w:p>
    <w:p w14:paraId="361DC7A1" w14:textId="06C88394" w:rsidR="00B26ECA" w:rsidRPr="00244430" w:rsidRDefault="00B26ECA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Clinical Assistant Professor, Tulane Environmental Law Clinic</w:t>
      </w:r>
      <w:r w:rsidR="00F65EB7" w:rsidRPr="00244430">
        <w:rPr>
          <w:rFonts w:asciiTheme="majorHAnsi" w:hAnsiTheme="majorHAnsi"/>
          <w:bCs/>
          <w:sz w:val="24"/>
          <w:szCs w:val="24"/>
        </w:rPr>
        <w:tab/>
      </w:r>
      <w:r w:rsidR="00F65EB7" w:rsidRPr="00244430">
        <w:rPr>
          <w:rFonts w:asciiTheme="majorHAnsi" w:hAnsiTheme="majorHAnsi"/>
          <w:bCs/>
          <w:sz w:val="24"/>
          <w:szCs w:val="24"/>
        </w:rPr>
        <w:tab/>
      </w:r>
      <w:r w:rsidR="00F65EB7" w:rsidRPr="00244430">
        <w:rPr>
          <w:rFonts w:asciiTheme="majorHAnsi" w:hAnsiTheme="majorHAnsi"/>
          <w:bCs/>
          <w:sz w:val="24"/>
          <w:szCs w:val="24"/>
        </w:rPr>
        <w:tab/>
      </w:r>
      <w:r w:rsidR="00F65EB7" w:rsidRPr="00244430">
        <w:rPr>
          <w:rFonts w:asciiTheme="majorHAnsi" w:hAnsiTheme="majorHAnsi"/>
          <w:bCs/>
          <w:sz w:val="24"/>
          <w:szCs w:val="24"/>
        </w:rPr>
        <w:tab/>
        <w:t xml:space="preserve">   </w:t>
      </w:r>
      <w:r w:rsidRPr="00244430">
        <w:rPr>
          <w:rFonts w:asciiTheme="majorHAnsi" w:hAnsiTheme="majorHAnsi"/>
          <w:bCs/>
          <w:sz w:val="24"/>
          <w:szCs w:val="24"/>
        </w:rPr>
        <w:t xml:space="preserve">July 2026 – present </w:t>
      </w:r>
    </w:p>
    <w:p w14:paraId="4DDE87DD" w14:textId="2E51819B" w:rsidR="005868AD" w:rsidRPr="00244430" w:rsidRDefault="005868AD" w:rsidP="005868AD">
      <w:pPr>
        <w:pStyle w:val="ListParagraph"/>
        <w:numPr>
          <w:ilvl w:val="0"/>
          <w:numId w:val="24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Supervise students on case teams representing individual clients and community groups in state and federal proceedings addressing a range of environmental issues impacting Louisiana communities’ air and water</w:t>
      </w:r>
    </w:p>
    <w:p w14:paraId="62DF0608" w14:textId="77777777" w:rsidR="00B26ECA" w:rsidRPr="00244430" w:rsidRDefault="00B26ECA" w:rsidP="00E13620">
      <w:pPr>
        <w:rPr>
          <w:rFonts w:asciiTheme="majorHAnsi" w:hAnsiTheme="majorHAnsi"/>
          <w:b/>
          <w:sz w:val="24"/>
          <w:szCs w:val="24"/>
        </w:rPr>
      </w:pPr>
    </w:p>
    <w:p w14:paraId="286DD4D3" w14:textId="7B540F61" w:rsidR="0061536F" w:rsidRPr="00244430" w:rsidRDefault="0061536F" w:rsidP="00E13620">
      <w:pP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U.S. Environmental Protection Age</w:t>
      </w:r>
      <w:r w:rsidR="00A221A1" w:rsidRPr="00244430">
        <w:rPr>
          <w:rFonts w:asciiTheme="majorHAnsi" w:hAnsiTheme="majorHAnsi"/>
          <w:b/>
          <w:sz w:val="24"/>
          <w:szCs w:val="24"/>
        </w:rPr>
        <w:t xml:space="preserve">ncy, </w:t>
      </w:r>
      <w:r w:rsidRPr="00244430">
        <w:rPr>
          <w:rFonts w:asciiTheme="majorHAnsi" w:hAnsiTheme="majorHAnsi"/>
          <w:sz w:val="24"/>
          <w:szCs w:val="24"/>
        </w:rPr>
        <w:t>Chicago, IL</w:t>
      </w:r>
    </w:p>
    <w:p w14:paraId="28D54605" w14:textId="757B646C" w:rsidR="0061536F" w:rsidRPr="00244430" w:rsidRDefault="002A621C" w:rsidP="00E13620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Associate</w:t>
      </w:r>
      <w:r w:rsidR="0061536F" w:rsidRPr="00244430">
        <w:rPr>
          <w:rFonts w:asciiTheme="majorHAnsi" w:hAnsiTheme="majorHAnsi"/>
          <w:sz w:val="24"/>
          <w:szCs w:val="24"/>
        </w:rPr>
        <w:t xml:space="preserve"> Regional Counsel, Region Five</w:t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A221A1" w:rsidRPr="00244430">
        <w:rPr>
          <w:rFonts w:asciiTheme="majorHAnsi" w:hAnsiTheme="majorHAnsi"/>
          <w:sz w:val="24"/>
          <w:szCs w:val="24"/>
        </w:rPr>
        <w:t xml:space="preserve">            </w:t>
      </w:r>
      <w:r w:rsidR="0061536F" w:rsidRPr="00244430">
        <w:rPr>
          <w:rFonts w:asciiTheme="majorHAnsi" w:hAnsiTheme="majorHAnsi"/>
          <w:sz w:val="24"/>
          <w:szCs w:val="24"/>
        </w:rPr>
        <w:t xml:space="preserve">July 2022 – </w:t>
      </w:r>
      <w:r w:rsidR="004D5B2F" w:rsidRPr="00244430">
        <w:rPr>
          <w:rFonts w:asciiTheme="majorHAnsi" w:hAnsiTheme="majorHAnsi"/>
          <w:sz w:val="24"/>
          <w:szCs w:val="24"/>
        </w:rPr>
        <w:t>June 2026</w:t>
      </w:r>
    </w:p>
    <w:p w14:paraId="79255DB3" w14:textId="181B3F00" w:rsidR="00956C9B" w:rsidRPr="00244430" w:rsidRDefault="00956C9B" w:rsidP="0061536F">
      <w:pPr>
        <w:pStyle w:val="ListParagraph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Represented Agency in civil administrative and judicial enforcement matters</w:t>
      </w:r>
    </w:p>
    <w:p w14:paraId="41A981C7" w14:textId="41393D82" w:rsidR="00956C9B" w:rsidRPr="00244430" w:rsidRDefault="00956C9B" w:rsidP="0061536F">
      <w:pPr>
        <w:pStyle w:val="ListParagraph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Counseled program clients on CAA</w:t>
      </w:r>
      <w:r w:rsidR="00FE1A0A" w:rsidRPr="00244430">
        <w:rPr>
          <w:rFonts w:asciiTheme="majorHAnsi" w:hAnsiTheme="majorHAnsi"/>
          <w:sz w:val="24"/>
          <w:szCs w:val="24"/>
        </w:rPr>
        <w:t xml:space="preserve">, </w:t>
      </w:r>
      <w:r w:rsidRPr="00244430">
        <w:rPr>
          <w:rFonts w:asciiTheme="majorHAnsi" w:hAnsiTheme="majorHAnsi"/>
          <w:sz w:val="24"/>
          <w:szCs w:val="24"/>
        </w:rPr>
        <w:t>CWA</w:t>
      </w:r>
      <w:r w:rsidR="00FE1A0A" w:rsidRPr="00244430">
        <w:rPr>
          <w:rFonts w:asciiTheme="majorHAnsi" w:hAnsiTheme="majorHAnsi"/>
          <w:sz w:val="24"/>
          <w:szCs w:val="24"/>
        </w:rPr>
        <w:t>, and SDWA</w:t>
      </w:r>
      <w:r w:rsidRPr="00244430">
        <w:rPr>
          <w:rFonts w:asciiTheme="majorHAnsi" w:hAnsiTheme="majorHAnsi"/>
          <w:sz w:val="24"/>
          <w:szCs w:val="24"/>
        </w:rPr>
        <w:t xml:space="preserve"> permits, unilateral orders and orders on consent, and Tribal matters</w:t>
      </w:r>
    </w:p>
    <w:p w14:paraId="0994E6BA" w14:textId="0BA30B21" w:rsidR="00956C9B" w:rsidRPr="00244430" w:rsidRDefault="00956C9B" w:rsidP="0061536F">
      <w:pPr>
        <w:pStyle w:val="ListParagraph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Advised program clients with respect to penalty calculations and ability to pay determinations</w:t>
      </w:r>
    </w:p>
    <w:p w14:paraId="65BE4EF7" w14:textId="47BD88AB" w:rsidR="00956C9B" w:rsidRPr="00244430" w:rsidRDefault="00956C9B" w:rsidP="0061536F">
      <w:pPr>
        <w:pStyle w:val="ListParagraph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Routinely briefed senior management on significant enforcement and counseling matters</w:t>
      </w:r>
    </w:p>
    <w:p w14:paraId="35041717" w14:textId="66709683" w:rsidR="00956C9B" w:rsidRPr="00244430" w:rsidRDefault="00956C9B" w:rsidP="0061536F">
      <w:pPr>
        <w:pStyle w:val="ListParagraph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Regularly engaged in FOIA and confidential business information determinations</w:t>
      </w:r>
    </w:p>
    <w:p w14:paraId="0E4D6131" w14:textId="77777777" w:rsidR="0061536F" w:rsidRPr="00244430" w:rsidRDefault="0061536F" w:rsidP="0061536F">
      <w:pPr>
        <w:pStyle w:val="ListParagraph"/>
        <w:ind w:left="770"/>
        <w:rPr>
          <w:rFonts w:asciiTheme="majorHAnsi" w:hAnsiTheme="majorHAnsi"/>
          <w:sz w:val="24"/>
          <w:szCs w:val="24"/>
        </w:rPr>
      </w:pPr>
    </w:p>
    <w:p w14:paraId="7D4B42B2" w14:textId="107B29A6" w:rsidR="00DB2D2B" w:rsidRPr="00244430" w:rsidRDefault="00DB2D2B" w:rsidP="00E13620">
      <w:pP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Legal Aid Chicago</w:t>
      </w:r>
      <w:r w:rsidR="00A221A1" w:rsidRPr="00244430">
        <w:rPr>
          <w:rFonts w:asciiTheme="majorHAnsi" w:hAnsiTheme="majorHAnsi"/>
          <w:b/>
          <w:sz w:val="24"/>
          <w:szCs w:val="24"/>
        </w:rPr>
        <w:t xml:space="preserve">, </w:t>
      </w:r>
      <w:r w:rsidRPr="00244430">
        <w:rPr>
          <w:rFonts w:asciiTheme="majorHAnsi" w:hAnsiTheme="majorHAnsi"/>
          <w:sz w:val="24"/>
          <w:szCs w:val="24"/>
        </w:rPr>
        <w:t>Chicago, IL</w:t>
      </w:r>
      <w:r w:rsidRPr="00244430">
        <w:rPr>
          <w:rFonts w:asciiTheme="majorHAnsi" w:hAnsiTheme="majorHAnsi"/>
          <w:b/>
          <w:sz w:val="24"/>
          <w:szCs w:val="24"/>
        </w:rPr>
        <w:t xml:space="preserve"> </w:t>
      </w:r>
    </w:p>
    <w:p w14:paraId="69600BE3" w14:textId="6483BB80" w:rsidR="00DB2D2B" w:rsidRPr="00244430" w:rsidRDefault="00DB2D2B" w:rsidP="00E13620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Staff Attorney, Public Benefits Practice Group</w:t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</w:r>
      <w:r w:rsidR="0061536F" w:rsidRPr="00244430">
        <w:rPr>
          <w:rFonts w:asciiTheme="majorHAnsi" w:hAnsiTheme="majorHAnsi"/>
          <w:sz w:val="24"/>
          <w:szCs w:val="24"/>
        </w:rPr>
        <w:tab/>
        <w:t xml:space="preserve"> </w:t>
      </w:r>
      <w:r w:rsidR="00A221A1" w:rsidRPr="00244430">
        <w:rPr>
          <w:rFonts w:asciiTheme="majorHAnsi" w:hAnsiTheme="majorHAnsi"/>
          <w:sz w:val="24"/>
          <w:szCs w:val="24"/>
        </w:rPr>
        <w:t xml:space="preserve">           </w:t>
      </w:r>
      <w:r w:rsidR="0061536F" w:rsidRPr="00244430">
        <w:rPr>
          <w:rFonts w:asciiTheme="majorHAnsi" w:hAnsiTheme="majorHAnsi"/>
          <w:sz w:val="24"/>
          <w:szCs w:val="24"/>
        </w:rPr>
        <w:t>Oct. 2021 – June 2022</w:t>
      </w:r>
      <w:r w:rsidRPr="00244430">
        <w:rPr>
          <w:rFonts w:asciiTheme="majorHAnsi" w:hAnsiTheme="majorHAnsi"/>
          <w:sz w:val="24"/>
          <w:szCs w:val="24"/>
        </w:rPr>
        <w:t xml:space="preserve"> </w:t>
      </w:r>
    </w:p>
    <w:p w14:paraId="6199730A" w14:textId="780F85B5" w:rsidR="00DB2D2B" w:rsidRPr="00244430" w:rsidRDefault="00DB2D2B" w:rsidP="00DB2D2B">
      <w:pPr>
        <w:pStyle w:val="ListParagraph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Represent</w:t>
      </w:r>
      <w:r w:rsidR="0061536F" w:rsidRPr="00244430">
        <w:rPr>
          <w:rFonts w:asciiTheme="majorHAnsi" w:hAnsiTheme="majorHAnsi"/>
          <w:sz w:val="24"/>
          <w:szCs w:val="24"/>
        </w:rPr>
        <w:t>ed</w:t>
      </w:r>
      <w:r w:rsidRPr="00244430">
        <w:rPr>
          <w:rFonts w:asciiTheme="majorHAnsi" w:hAnsiTheme="majorHAnsi"/>
          <w:sz w:val="24"/>
          <w:szCs w:val="24"/>
        </w:rPr>
        <w:t xml:space="preserve"> clients in hearings before the Social Security Administration and Illinois Department of Human Services</w:t>
      </w:r>
    </w:p>
    <w:p w14:paraId="1D998534" w14:textId="6123FFBC" w:rsidR="00DB2D2B" w:rsidRPr="00244430" w:rsidRDefault="0061536F" w:rsidP="00DB2D2B">
      <w:pPr>
        <w:pStyle w:val="ListParagraph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Wrote</w:t>
      </w:r>
      <w:r w:rsidR="00DB2D2B" w:rsidRPr="00244430">
        <w:rPr>
          <w:rFonts w:asciiTheme="majorHAnsi" w:hAnsiTheme="majorHAnsi"/>
          <w:sz w:val="24"/>
          <w:szCs w:val="24"/>
        </w:rPr>
        <w:t xml:space="preserve"> briefs for administrative appeals of agency decisions and correspond</w:t>
      </w:r>
      <w:r w:rsidRPr="00244430">
        <w:rPr>
          <w:rFonts w:asciiTheme="majorHAnsi" w:hAnsiTheme="majorHAnsi"/>
          <w:sz w:val="24"/>
          <w:szCs w:val="24"/>
        </w:rPr>
        <w:t>ed</w:t>
      </w:r>
      <w:r w:rsidR="00DB2D2B" w:rsidRPr="00244430">
        <w:rPr>
          <w:rFonts w:asciiTheme="majorHAnsi" w:hAnsiTheme="majorHAnsi"/>
          <w:sz w:val="24"/>
          <w:szCs w:val="24"/>
        </w:rPr>
        <w:t xml:space="preserve"> with agency officials</w:t>
      </w:r>
    </w:p>
    <w:p w14:paraId="422526F7" w14:textId="77777777" w:rsidR="00DB2D2B" w:rsidRPr="00244430" w:rsidRDefault="00DB2D2B" w:rsidP="00DB2D2B">
      <w:pPr>
        <w:pStyle w:val="ListParagraph"/>
        <w:rPr>
          <w:rFonts w:asciiTheme="majorHAnsi" w:hAnsiTheme="majorHAnsi"/>
          <w:sz w:val="24"/>
          <w:szCs w:val="24"/>
        </w:rPr>
      </w:pPr>
    </w:p>
    <w:p w14:paraId="793E55A5" w14:textId="44039D3E" w:rsidR="00F54CFC" w:rsidRPr="00244430" w:rsidRDefault="00F54CFC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Tulane Environmental Law Clinic</w:t>
      </w:r>
      <w:r w:rsidR="00A221A1" w:rsidRPr="00244430">
        <w:rPr>
          <w:rFonts w:asciiTheme="majorHAnsi" w:hAnsiTheme="majorHAnsi"/>
          <w:b/>
          <w:sz w:val="24"/>
          <w:szCs w:val="24"/>
        </w:rPr>
        <w:t xml:space="preserve">, </w:t>
      </w:r>
      <w:r w:rsidRPr="00244430">
        <w:rPr>
          <w:rFonts w:asciiTheme="majorHAnsi" w:hAnsiTheme="majorHAnsi"/>
          <w:bCs/>
          <w:sz w:val="24"/>
          <w:szCs w:val="24"/>
        </w:rPr>
        <w:t>New Orleans, LA</w:t>
      </w:r>
    </w:p>
    <w:p w14:paraId="48963EE7" w14:textId="6D6B8877" w:rsidR="00F54CFC" w:rsidRPr="00244430" w:rsidRDefault="00F54CFC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Student Attorney</w:t>
      </w:r>
      <w:r w:rsidRPr="00244430">
        <w:rPr>
          <w:rFonts w:asciiTheme="majorHAnsi" w:hAnsiTheme="majorHAnsi"/>
          <w:b/>
          <w:sz w:val="24"/>
          <w:szCs w:val="24"/>
        </w:rPr>
        <w:t xml:space="preserve"> </w:t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Pr="00244430">
        <w:rPr>
          <w:rFonts w:asciiTheme="majorHAnsi" w:hAnsiTheme="majorHAnsi"/>
          <w:b/>
          <w:sz w:val="24"/>
          <w:szCs w:val="24"/>
        </w:rPr>
        <w:tab/>
      </w:r>
      <w:r w:rsidR="00A221A1" w:rsidRPr="00244430">
        <w:rPr>
          <w:rFonts w:asciiTheme="majorHAnsi" w:hAnsiTheme="majorHAnsi"/>
          <w:b/>
          <w:sz w:val="24"/>
          <w:szCs w:val="24"/>
        </w:rPr>
        <w:t xml:space="preserve">                         </w:t>
      </w:r>
      <w:r w:rsidRPr="00244430">
        <w:rPr>
          <w:rFonts w:asciiTheme="majorHAnsi" w:hAnsiTheme="majorHAnsi"/>
          <w:bCs/>
          <w:sz w:val="24"/>
          <w:szCs w:val="24"/>
        </w:rPr>
        <w:t>Aug. 2020 – May 2021</w:t>
      </w:r>
    </w:p>
    <w:p w14:paraId="16120A98" w14:textId="75744579" w:rsidR="005647ED" w:rsidRPr="00244430" w:rsidRDefault="00066EC9" w:rsidP="00066EC9">
      <w:pPr>
        <w:pStyle w:val="ListParagraph"/>
        <w:numPr>
          <w:ilvl w:val="0"/>
          <w:numId w:val="21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Research</w:t>
      </w:r>
      <w:r w:rsidR="008C2C33" w:rsidRPr="00244430">
        <w:rPr>
          <w:rFonts w:asciiTheme="majorHAnsi" w:hAnsiTheme="majorHAnsi"/>
          <w:bCs/>
          <w:sz w:val="24"/>
          <w:szCs w:val="24"/>
        </w:rPr>
        <w:t>ed</w:t>
      </w:r>
      <w:r w:rsidRPr="00244430">
        <w:rPr>
          <w:rFonts w:asciiTheme="majorHAnsi" w:hAnsiTheme="majorHAnsi"/>
          <w:bCs/>
          <w:sz w:val="24"/>
          <w:szCs w:val="24"/>
        </w:rPr>
        <w:t xml:space="preserve"> </w:t>
      </w:r>
      <w:r w:rsidR="005647ED" w:rsidRPr="00244430">
        <w:rPr>
          <w:rFonts w:asciiTheme="majorHAnsi" w:hAnsiTheme="majorHAnsi"/>
          <w:bCs/>
          <w:sz w:val="24"/>
          <w:szCs w:val="24"/>
        </w:rPr>
        <w:t>and wr</w:t>
      </w:r>
      <w:r w:rsidR="008C2C33" w:rsidRPr="00244430">
        <w:rPr>
          <w:rFonts w:asciiTheme="majorHAnsi" w:hAnsiTheme="majorHAnsi"/>
          <w:bCs/>
          <w:sz w:val="24"/>
          <w:szCs w:val="24"/>
        </w:rPr>
        <w:t>ote</w:t>
      </w:r>
      <w:r w:rsidR="005647ED" w:rsidRPr="00244430">
        <w:rPr>
          <w:rFonts w:asciiTheme="majorHAnsi" w:hAnsiTheme="majorHAnsi"/>
          <w:bCs/>
          <w:sz w:val="24"/>
          <w:szCs w:val="24"/>
        </w:rPr>
        <w:t xml:space="preserve"> </w:t>
      </w:r>
      <w:r w:rsidR="00F12E52" w:rsidRPr="00244430">
        <w:rPr>
          <w:rFonts w:asciiTheme="majorHAnsi" w:hAnsiTheme="majorHAnsi"/>
          <w:bCs/>
          <w:sz w:val="24"/>
          <w:szCs w:val="24"/>
        </w:rPr>
        <w:t>court filings</w:t>
      </w:r>
      <w:r w:rsidRPr="00244430">
        <w:rPr>
          <w:rFonts w:asciiTheme="majorHAnsi" w:hAnsiTheme="majorHAnsi"/>
          <w:bCs/>
          <w:sz w:val="24"/>
          <w:szCs w:val="24"/>
        </w:rPr>
        <w:t xml:space="preserve"> </w:t>
      </w:r>
      <w:r w:rsidR="00F12E52" w:rsidRPr="00244430">
        <w:rPr>
          <w:rFonts w:asciiTheme="majorHAnsi" w:hAnsiTheme="majorHAnsi"/>
          <w:bCs/>
          <w:sz w:val="24"/>
          <w:szCs w:val="24"/>
        </w:rPr>
        <w:t xml:space="preserve">for judicial review of </w:t>
      </w:r>
      <w:r w:rsidR="00800403" w:rsidRPr="00244430">
        <w:rPr>
          <w:rFonts w:asciiTheme="majorHAnsi" w:hAnsiTheme="majorHAnsi"/>
          <w:bCs/>
          <w:sz w:val="24"/>
          <w:szCs w:val="24"/>
        </w:rPr>
        <w:t xml:space="preserve">agency approval of </w:t>
      </w:r>
      <w:r w:rsidR="005647ED" w:rsidRPr="00244430">
        <w:rPr>
          <w:rFonts w:asciiTheme="majorHAnsi" w:hAnsiTheme="majorHAnsi"/>
          <w:bCs/>
          <w:sz w:val="24"/>
          <w:szCs w:val="24"/>
        </w:rPr>
        <w:t>air pollution permit</w:t>
      </w:r>
      <w:r w:rsidR="004E68F3" w:rsidRPr="00244430">
        <w:rPr>
          <w:rFonts w:asciiTheme="majorHAnsi" w:hAnsiTheme="majorHAnsi"/>
          <w:bCs/>
          <w:sz w:val="24"/>
          <w:szCs w:val="24"/>
        </w:rPr>
        <w:t>s</w:t>
      </w:r>
      <w:r w:rsidR="005647ED" w:rsidRPr="00244430">
        <w:rPr>
          <w:rFonts w:asciiTheme="majorHAnsi" w:hAnsiTheme="majorHAnsi"/>
          <w:bCs/>
          <w:sz w:val="24"/>
          <w:szCs w:val="24"/>
        </w:rPr>
        <w:t xml:space="preserve"> </w:t>
      </w:r>
    </w:p>
    <w:p w14:paraId="0940FF3B" w14:textId="77777777" w:rsidR="00554E3F" w:rsidRPr="00244430" w:rsidRDefault="00800403" w:rsidP="00066EC9">
      <w:pPr>
        <w:pStyle w:val="ListParagraph"/>
        <w:numPr>
          <w:ilvl w:val="0"/>
          <w:numId w:val="21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 xml:space="preserve">Presented argument </w:t>
      </w:r>
      <w:r w:rsidR="00554E3F" w:rsidRPr="00244430">
        <w:rPr>
          <w:rFonts w:asciiTheme="majorHAnsi" w:hAnsiTheme="majorHAnsi"/>
          <w:bCs/>
          <w:sz w:val="24"/>
          <w:szCs w:val="24"/>
        </w:rPr>
        <w:t>for a motion to admit additional evidence to the record</w:t>
      </w:r>
    </w:p>
    <w:p w14:paraId="0996E7B0" w14:textId="21759EE6" w:rsidR="00066EC9" w:rsidRPr="00244430" w:rsidRDefault="005647ED" w:rsidP="00066EC9">
      <w:pPr>
        <w:pStyle w:val="ListParagraph"/>
        <w:numPr>
          <w:ilvl w:val="0"/>
          <w:numId w:val="21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C</w:t>
      </w:r>
      <w:r w:rsidR="00066EC9" w:rsidRPr="00244430">
        <w:rPr>
          <w:rFonts w:asciiTheme="majorHAnsi" w:hAnsiTheme="majorHAnsi"/>
          <w:bCs/>
          <w:sz w:val="24"/>
          <w:szCs w:val="24"/>
        </w:rPr>
        <w:t>orrespond</w:t>
      </w:r>
      <w:r w:rsidR="00CE4A5C" w:rsidRPr="00244430">
        <w:rPr>
          <w:rFonts w:asciiTheme="majorHAnsi" w:hAnsiTheme="majorHAnsi"/>
          <w:bCs/>
          <w:sz w:val="24"/>
          <w:szCs w:val="24"/>
        </w:rPr>
        <w:t>ed</w:t>
      </w:r>
      <w:r w:rsidR="00066EC9" w:rsidRPr="00244430">
        <w:rPr>
          <w:rFonts w:asciiTheme="majorHAnsi" w:hAnsiTheme="majorHAnsi"/>
          <w:bCs/>
          <w:sz w:val="24"/>
          <w:szCs w:val="24"/>
        </w:rPr>
        <w:t xml:space="preserve"> with client</w:t>
      </w:r>
      <w:r w:rsidR="00CE4A5C" w:rsidRPr="00244430">
        <w:rPr>
          <w:rFonts w:asciiTheme="majorHAnsi" w:hAnsiTheme="majorHAnsi"/>
          <w:bCs/>
          <w:sz w:val="24"/>
          <w:szCs w:val="24"/>
        </w:rPr>
        <w:t xml:space="preserve"> and </w:t>
      </w:r>
      <w:r w:rsidR="00B6411B" w:rsidRPr="00244430">
        <w:rPr>
          <w:rFonts w:asciiTheme="majorHAnsi" w:hAnsiTheme="majorHAnsi"/>
          <w:bCs/>
          <w:sz w:val="24"/>
          <w:szCs w:val="24"/>
        </w:rPr>
        <w:t>prepared public comments</w:t>
      </w:r>
      <w:r w:rsidR="002C60D2" w:rsidRPr="00244430">
        <w:rPr>
          <w:rFonts w:asciiTheme="majorHAnsi" w:hAnsiTheme="majorHAnsi"/>
          <w:bCs/>
          <w:sz w:val="24"/>
          <w:szCs w:val="24"/>
        </w:rPr>
        <w:t xml:space="preserve"> </w:t>
      </w:r>
      <w:r w:rsidR="00C369AC" w:rsidRPr="00244430">
        <w:rPr>
          <w:rFonts w:asciiTheme="majorHAnsi" w:hAnsiTheme="majorHAnsi"/>
          <w:bCs/>
          <w:sz w:val="24"/>
          <w:szCs w:val="24"/>
        </w:rPr>
        <w:t xml:space="preserve"> </w:t>
      </w:r>
    </w:p>
    <w:p w14:paraId="189960AE" w14:textId="77777777" w:rsidR="00F54CFC" w:rsidRPr="00244430" w:rsidRDefault="00F54CFC" w:rsidP="005647ED">
      <w:pPr>
        <w:pStyle w:val="ListParagraph"/>
        <w:rPr>
          <w:rFonts w:asciiTheme="majorHAnsi" w:hAnsiTheme="majorHAnsi"/>
          <w:bCs/>
          <w:sz w:val="24"/>
          <w:szCs w:val="24"/>
        </w:rPr>
      </w:pPr>
    </w:p>
    <w:p w14:paraId="44EE22D6" w14:textId="31C676C3" w:rsidR="00552EED" w:rsidRPr="00244430" w:rsidRDefault="00552EED" w:rsidP="00E13620">
      <w:pP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Killmer, Lane &amp; Newm</w:t>
      </w:r>
      <w:r w:rsidR="00A221A1" w:rsidRPr="00244430">
        <w:rPr>
          <w:rFonts w:asciiTheme="majorHAnsi" w:hAnsiTheme="majorHAnsi"/>
          <w:b/>
          <w:sz w:val="24"/>
          <w:szCs w:val="24"/>
        </w:rPr>
        <w:t xml:space="preserve">an, </w:t>
      </w:r>
      <w:r w:rsidR="00110CAD" w:rsidRPr="00244430">
        <w:rPr>
          <w:rFonts w:asciiTheme="majorHAnsi" w:hAnsiTheme="majorHAnsi"/>
          <w:bCs/>
          <w:sz w:val="24"/>
          <w:szCs w:val="24"/>
        </w:rPr>
        <w:t>Denver, CO</w:t>
      </w:r>
    </w:p>
    <w:p w14:paraId="5E8303C8" w14:textId="4BC4F417" w:rsidR="00552EED" w:rsidRPr="00244430" w:rsidRDefault="0053707D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Law Clerk</w:t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="00110CAD" w:rsidRPr="00244430">
        <w:rPr>
          <w:rFonts w:asciiTheme="majorHAnsi" w:hAnsiTheme="majorHAnsi"/>
          <w:bCs/>
          <w:sz w:val="24"/>
          <w:szCs w:val="24"/>
        </w:rPr>
        <w:t xml:space="preserve">            </w:t>
      </w:r>
      <w:r w:rsidR="00EC78CB" w:rsidRPr="00244430">
        <w:rPr>
          <w:rFonts w:asciiTheme="majorHAnsi" w:hAnsiTheme="majorHAnsi"/>
          <w:bCs/>
          <w:sz w:val="24"/>
          <w:szCs w:val="24"/>
        </w:rPr>
        <w:t>May 2020 –</w:t>
      </w:r>
      <w:r w:rsidR="00191B68" w:rsidRPr="00244430">
        <w:rPr>
          <w:rFonts w:asciiTheme="majorHAnsi" w:hAnsiTheme="majorHAnsi"/>
          <w:bCs/>
          <w:sz w:val="24"/>
          <w:szCs w:val="24"/>
        </w:rPr>
        <w:t xml:space="preserve"> July 2020</w:t>
      </w:r>
    </w:p>
    <w:p w14:paraId="67839FCC" w14:textId="76B71964" w:rsidR="001064A9" w:rsidRPr="00244430" w:rsidRDefault="001064A9" w:rsidP="001064A9">
      <w:pPr>
        <w:pStyle w:val="ListParagraph"/>
        <w:numPr>
          <w:ilvl w:val="0"/>
          <w:numId w:val="19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Research</w:t>
      </w:r>
      <w:r w:rsidR="00FC1900" w:rsidRPr="00244430">
        <w:rPr>
          <w:rFonts w:asciiTheme="majorHAnsi" w:hAnsiTheme="majorHAnsi"/>
          <w:bCs/>
          <w:sz w:val="24"/>
          <w:szCs w:val="24"/>
        </w:rPr>
        <w:t>ed</w:t>
      </w:r>
      <w:r w:rsidRPr="00244430">
        <w:rPr>
          <w:rFonts w:asciiTheme="majorHAnsi" w:hAnsiTheme="majorHAnsi"/>
          <w:bCs/>
          <w:sz w:val="24"/>
          <w:szCs w:val="24"/>
        </w:rPr>
        <w:t xml:space="preserve"> and wr</w:t>
      </w:r>
      <w:r w:rsidR="00FC1900" w:rsidRPr="00244430">
        <w:rPr>
          <w:rFonts w:asciiTheme="majorHAnsi" w:hAnsiTheme="majorHAnsi"/>
          <w:bCs/>
          <w:sz w:val="24"/>
          <w:szCs w:val="24"/>
        </w:rPr>
        <w:t>o</w:t>
      </w:r>
      <w:r w:rsidRPr="00244430">
        <w:rPr>
          <w:rFonts w:asciiTheme="majorHAnsi" w:hAnsiTheme="majorHAnsi"/>
          <w:bCs/>
          <w:sz w:val="24"/>
          <w:szCs w:val="24"/>
        </w:rPr>
        <w:t>te legal memoranda on issues in civil rights and employment law</w:t>
      </w:r>
    </w:p>
    <w:p w14:paraId="3F96329F" w14:textId="2ABCE85B" w:rsidR="001064A9" w:rsidRPr="00244430" w:rsidRDefault="001064A9" w:rsidP="001064A9">
      <w:pPr>
        <w:pStyle w:val="ListParagraph"/>
        <w:numPr>
          <w:ilvl w:val="0"/>
          <w:numId w:val="19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Draft</w:t>
      </w:r>
      <w:r w:rsidR="00FC1900" w:rsidRPr="00244430">
        <w:rPr>
          <w:rFonts w:asciiTheme="majorHAnsi" w:hAnsiTheme="majorHAnsi"/>
          <w:bCs/>
          <w:sz w:val="24"/>
          <w:szCs w:val="24"/>
        </w:rPr>
        <w:t>ed</w:t>
      </w:r>
      <w:r w:rsidRPr="00244430">
        <w:rPr>
          <w:rFonts w:asciiTheme="majorHAnsi" w:hAnsiTheme="majorHAnsi"/>
          <w:bCs/>
          <w:sz w:val="24"/>
          <w:szCs w:val="24"/>
        </w:rPr>
        <w:t xml:space="preserve"> representation letters, complaints, and motions</w:t>
      </w:r>
    </w:p>
    <w:p w14:paraId="13DCEFF7" w14:textId="77777777" w:rsidR="00415429" w:rsidRPr="00244430" w:rsidRDefault="00415429" w:rsidP="00415429">
      <w:pPr>
        <w:pStyle w:val="ListParagraph"/>
        <w:rPr>
          <w:rFonts w:asciiTheme="majorHAnsi" w:hAnsiTheme="majorHAnsi"/>
          <w:bCs/>
          <w:sz w:val="24"/>
          <w:szCs w:val="24"/>
        </w:rPr>
      </w:pPr>
    </w:p>
    <w:p w14:paraId="56AA7FAC" w14:textId="7C7FEBD5" w:rsidR="003D7873" w:rsidRPr="00244430" w:rsidRDefault="003D7873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Southern Poverty Law Center</w:t>
      </w:r>
      <w:r w:rsidR="00A221A1" w:rsidRPr="00244430">
        <w:rPr>
          <w:rFonts w:asciiTheme="majorHAnsi" w:hAnsiTheme="majorHAnsi"/>
          <w:b/>
          <w:sz w:val="24"/>
          <w:szCs w:val="24"/>
        </w:rPr>
        <w:t xml:space="preserve">, </w:t>
      </w:r>
      <w:r w:rsidRPr="00244430">
        <w:rPr>
          <w:rFonts w:asciiTheme="majorHAnsi" w:hAnsiTheme="majorHAnsi"/>
          <w:bCs/>
          <w:sz w:val="24"/>
          <w:szCs w:val="24"/>
        </w:rPr>
        <w:t>New Orleans, LA</w:t>
      </w:r>
    </w:p>
    <w:p w14:paraId="6F4EC647" w14:textId="13236B06" w:rsidR="003D7873" w:rsidRPr="00244430" w:rsidRDefault="003D7873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Extern</w:t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Pr="00244430">
        <w:rPr>
          <w:rFonts w:asciiTheme="majorHAnsi" w:hAnsiTheme="majorHAnsi"/>
          <w:bCs/>
          <w:sz w:val="24"/>
          <w:szCs w:val="24"/>
        </w:rPr>
        <w:tab/>
      </w:r>
      <w:r w:rsidR="00A221A1" w:rsidRPr="00244430">
        <w:rPr>
          <w:rFonts w:asciiTheme="majorHAnsi" w:hAnsiTheme="majorHAnsi"/>
          <w:bCs/>
          <w:sz w:val="24"/>
          <w:szCs w:val="24"/>
        </w:rPr>
        <w:t xml:space="preserve">                         </w:t>
      </w:r>
      <w:r w:rsidRPr="00244430">
        <w:rPr>
          <w:rFonts w:asciiTheme="majorHAnsi" w:hAnsiTheme="majorHAnsi"/>
          <w:bCs/>
          <w:sz w:val="24"/>
          <w:szCs w:val="24"/>
        </w:rPr>
        <w:t>Aug. 2019 – May 2020</w:t>
      </w:r>
    </w:p>
    <w:p w14:paraId="3BE1C750" w14:textId="2DA73203" w:rsidR="004D3C4E" w:rsidRPr="00244430" w:rsidRDefault="004D3C4E" w:rsidP="004D3C4E">
      <w:pPr>
        <w:pStyle w:val="ListParagraph"/>
        <w:numPr>
          <w:ilvl w:val="0"/>
          <w:numId w:val="18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Research</w:t>
      </w:r>
      <w:r w:rsidR="002645B0" w:rsidRPr="00244430">
        <w:rPr>
          <w:rFonts w:asciiTheme="majorHAnsi" w:hAnsiTheme="majorHAnsi"/>
          <w:bCs/>
          <w:sz w:val="24"/>
          <w:szCs w:val="24"/>
        </w:rPr>
        <w:t>ed</w:t>
      </w:r>
      <w:r w:rsidRPr="00244430">
        <w:rPr>
          <w:rFonts w:asciiTheme="majorHAnsi" w:hAnsiTheme="majorHAnsi"/>
          <w:bCs/>
          <w:sz w:val="24"/>
          <w:szCs w:val="24"/>
        </w:rPr>
        <w:t xml:space="preserve"> and wr</w:t>
      </w:r>
      <w:r w:rsidR="002645B0" w:rsidRPr="00244430">
        <w:rPr>
          <w:rFonts w:asciiTheme="majorHAnsi" w:hAnsiTheme="majorHAnsi"/>
          <w:bCs/>
          <w:sz w:val="24"/>
          <w:szCs w:val="24"/>
        </w:rPr>
        <w:t>o</w:t>
      </w:r>
      <w:r w:rsidRPr="00244430">
        <w:rPr>
          <w:rFonts w:asciiTheme="majorHAnsi" w:hAnsiTheme="majorHAnsi"/>
          <w:bCs/>
          <w:sz w:val="24"/>
          <w:szCs w:val="24"/>
        </w:rPr>
        <w:t>te legal memoranda</w:t>
      </w:r>
      <w:r w:rsidR="00C23D3B" w:rsidRPr="00244430">
        <w:rPr>
          <w:rFonts w:asciiTheme="majorHAnsi" w:hAnsiTheme="majorHAnsi"/>
          <w:bCs/>
          <w:sz w:val="24"/>
          <w:szCs w:val="24"/>
        </w:rPr>
        <w:t xml:space="preserve"> on </w:t>
      </w:r>
      <w:r w:rsidR="007B47F2" w:rsidRPr="00244430">
        <w:rPr>
          <w:rFonts w:asciiTheme="majorHAnsi" w:hAnsiTheme="majorHAnsi"/>
          <w:bCs/>
          <w:sz w:val="24"/>
          <w:szCs w:val="24"/>
        </w:rPr>
        <w:t>civil rights</w:t>
      </w:r>
      <w:r w:rsidR="00C23D3B" w:rsidRPr="00244430">
        <w:rPr>
          <w:rFonts w:asciiTheme="majorHAnsi" w:hAnsiTheme="majorHAnsi"/>
          <w:bCs/>
          <w:sz w:val="24"/>
          <w:szCs w:val="24"/>
        </w:rPr>
        <w:t xml:space="preserve"> issues</w:t>
      </w:r>
      <w:r w:rsidR="007B47F2" w:rsidRPr="00244430">
        <w:rPr>
          <w:rFonts w:asciiTheme="majorHAnsi" w:hAnsiTheme="majorHAnsi"/>
          <w:bCs/>
          <w:sz w:val="24"/>
          <w:szCs w:val="24"/>
        </w:rPr>
        <w:t xml:space="preserve">, including </w:t>
      </w:r>
      <w:r w:rsidR="00C8009A" w:rsidRPr="00244430">
        <w:rPr>
          <w:rFonts w:asciiTheme="majorHAnsi" w:hAnsiTheme="majorHAnsi"/>
          <w:bCs/>
          <w:sz w:val="24"/>
          <w:szCs w:val="24"/>
        </w:rPr>
        <w:t>criminal justice</w:t>
      </w:r>
      <w:r w:rsidR="004B0DB8" w:rsidRPr="00244430">
        <w:rPr>
          <w:rFonts w:asciiTheme="majorHAnsi" w:hAnsiTheme="majorHAnsi"/>
          <w:bCs/>
          <w:sz w:val="24"/>
          <w:szCs w:val="24"/>
        </w:rPr>
        <w:t xml:space="preserve"> reform, immigration</w:t>
      </w:r>
      <w:r w:rsidR="0097654A" w:rsidRPr="00244430">
        <w:rPr>
          <w:rFonts w:asciiTheme="majorHAnsi" w:hAnsiTheme="majorHAnsi"/>
          <w:bCs/>
          <w:sz w:val="24"/>
          <w:szCs w:val="24"/>
        </w:rPr>
        <w:t>, economic justice</w:t>
      </w:r>
      <w:r w:rsidR="005B0808" w:rsidRPr="00244430">
        <w:rPr>
          <w:rFonts w:asciiTheme="majorHAnsi" w:hAnsiTheme="majorHAnsi"/>
          <w:bCs/>
          <w:sz w:val="24"/>
          <w:szCs w:val="24"/>
        </w:rPr>
        <w:t>,</w:t>
      </w:r>
      <w:r w:rsidR="0097654A" w:rsidRPr="00244430">
        <w:rPr>
          <w:rFonts w:asciiTheme="majorHAnsi" w:hAnsiTheme="majorHAnsi"/>
          <w:bCs/>
          <w:sz w:val="24"/>
          <w:szCs w:val="24"/>
        </w:rPr>
        <w:t xml:space="preserve"> </w:t>
      </w:r>
      <w:r w:rsidR="004B0DB8" w:rsidRPr="00244430">
        <w:rPr>
          <w:rFonts w:asciiTheme="majorHAnsi" w:hAnsiTheme="majorHAnsi"/>
          <w:bCs/>
          <w:sz w:val="24"/>
          <w:szCs w:val="24"/>
        </w:rPr>
        <w:t>and LGBT</w:t>
      </w:r>
      <w:r w:rsidR="0097654A" w:rsidRPr="00244430">
        <w:rPr>
          <w:rFonts w:asciiTheme="majorHAnsi" w:hAnsiTheme="majorHAnsi"/>
          <w:bCs/>
          <w:sz w:val="24"/>
          <w:szCs w:val="24"/>
        </w:rPr>
        <w:t>Q rights</w:t>
      </w:r>
    </w:p>
    <w:p w14:paraId="0FCF6E51" w14:textId="77777777" w:rsidR="003D7873" w:rsidRPr="00244430" w:rsidRDefault="003D7873" w:rsidP="00E13620">
      <w:pPr>
        <w:rPr>
          <w:rFonts w:asciiTheme="majorHAnsi" w:hAnsiTheme="majorHAnsi"/>
          <w:bCs/>
          <w:sz w:val="24"/>
          <w:szCs w:val="24"/>
        </w:rPr>
      </w:pPr>
    </w:p>
    <w:p w14:paraId="2205F0FA" w14:textId="7DD91ED7" w:rsidR="00C9763D" w:rsidRPr="00244430" w:rsidRDefault="00C9763D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A</w:t>
      </w:r>
      <w:r w:rsidR="005D1668" w:rsidRPr="00244430">
        <w:rPr>
          <w:rFonts w:asciiTheme="majorHAnsi" w:hAnsiTheme="majorHAnsi"/>
          <w:b/>
          <w:sz w:val="24"/>
          <w:szCs w:val="24"/>
        </w:rPr>
        <w:t>merican Civil Liberties Union</w:t>
      </w:r>
      <w:r w:rsidRPr="00244430">
        <w:rPr>
          <w:rFonts w:asciiTheme="majorHAnsi" w:hAnsiTheme="majorHAnsi"/>
          <w:b/>
          <w:sz w:val="24"/>
          <w:szCs w:val="24"/>
        </w:rPr>
        <w:t xml:space="preserve"> of Louisiana</w:t>
      </w:r>
      <w:r w:rsidR="00A221A1" w:rsidRPr="00244430">
        <w:rPr>
          <w:rFonts w:asciiTheme="majorHAnsi" w:hAnsiTheme="majorHAnsi"/>
          <w:b/>
          <w:sz w:val="24"/>
          <w:szCs w:val="24"/>
        </w:rPr>
        <w:t xml:space="preserve">, </w:t>
      </w:r>
      <w:r w:rsidRPr="00244430">
        <w:rPr>
          <w:rFonts w:asciiTheme="majorHAnsi" w:hAnsiTheme="majorHAnsi"/>
          <w:bCs/>
          <w:sz w:val="24"/>
          <w:szCs w:val="24"/>
        </w:rPr>
        <w:t>New Orleans, LA</w:t>
      </w:r>
    </w:p>
    <w:p w14:paraId="37B10EFB" w14:textId="787A7598" w:rsidR="00C9763D" w:rsidRPr="00244430" w:rsidRDefault="00C9763D" w:rsidP="00E13620">
      <w:p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Law Clerk                                                                                                                                             May 2019 – Aug</w:t>
      </w:r>
      <w:r w:rsidR="002D062F" w:rsidRPr="00244430">
        <w:rPr>
          <w:rFonts w:asciiTheme="majorHAnsi" w:hAnsiTheme="majorHAnsi"/>
          <w:bCs/>
          <w:sz w:val="24"/>
          <w:szCs w:val="24"/>
        </w:rPr>
        <w:t>.</w:t>
      </w:r>
      <w:r w:rsidRPr="00244430">
        <w:rPr>
          <w:rFonts w:asciiTheme="majorHAnsi" w:hAnsiTheme="majorHAnsi"/>
          <w:bCs/>
          <w:sz w:val="24"/>
          <w:szCs w:val="24"/>
        </w:rPr>
        <w:t xml:space="preserve"> 2019</w:t>
      </w:r>
    </w:p>
    <w:p w14:paraId="2CFE7E08" w14:textId="281EE75F" w:rsidR="00C9763D" w:rsidRPr="00244430" w:rsidRDefault="00C9763D" w:rsidP="00C9763D">
      <w:pPr>
        <w:pStyle w:val="ListParagraph"/>
        <w:numPr>
          <w:ilvl w:val="0"/>
          <w:numId w:val="17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Research</w:t>
      </w:r>
      <w:r w:rsidR="00E32D84" w:rsidRPr="00244430">
        <w:rPr>
          <w:rFonts w:asciiTheme="majorHAnsi" w:hAnsiTheme="majorHAnsi"/>
          <w:bCs/>
          <w:sz w:val="24"/>
          <w:szCs w:val="24"/>
        </w:rPr>
        <w:t>ed</w:t>
      </w:r>
      <w:r w:rsidRPr="00244430">
        <w:rPr>
          <w:rFonts w:asciiTheme="majorHAnsi" w:hAnsiTheme="majorHAnsi"/>
          <w:bCs/>
          <w:sz w:val="24"/>
          <w:szCs w:val="24"/>
        </w:rPr>
        <w:t xml:space="preserve"> and wr</w:t>
      </w:r>
      <w:r w:rsidR="00E32D84" w:rsidRPr="00244430">
        <w:rPr>
          <w:rFonts w:asciiTheme="majorHAnsi" w:hAnsiTheme="majorHAnsi"/>
          <w:bCs/>
          <w:sz w:val="24"/>
          <w:szCs w:val="24"/>
        </w:rPr>
        <w:t>o</w:t>
      </w:r>
      <w:r w:rsidRPr="00244430">
        <w:rPr>
          <w:rFonts w:asciiTheme="majorHAnsi" w:hAnsiTheme="majorHAnsi"/>
          <w:bCs/>
          <w:sz w:val="24"/>
          <w:szCs w:val="24"/>
        </w:rPr>
        <w:t xml:space="preserve">te legal memoranda </w:t>
      </w:r>
      <w:r w:rsidR="00EC4A56" w:rsidRPr="00244430">
        <w:rPr>
          <w:rFonts w:asciiTheme="majorHAnsi" w:hAnsiTheme="majorHAnsi"/>
          <w:bCs/>
          <w:sz w:val="24"/>
          <w:szCs w:val="24"/>
        </w:rPr>
        <w:t>on First Amendment and Due Process issues</w:t>
      </w:r>
    </w:p>
    <w:p w14:paraId="7DB3A039" w14:textId="081B0B8C" w:rsidR="00C9763D" w:rsidRPr="00244430" w:rsidRDefault="002D062F" w:rsidP="00C9763D">
      <w:pPr>
        <w:pStyle w:val="ListParagraph"/>
        <w:numPr>
          <w:ilvl w:val="0"/>
          <w:numId w:val="17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Review</w:t>
      </w:r>
      <w:r w:rsidR="00E32D84" w:rsidRPr="00244430">
        <w:rPr>
          <w:rFonts w:asciiTheme="majorHAnsi" w:hAnsiTheme="majorHAnsi"/>
          <w:bCs/>
          <w:sz w:val="24"/>
          <w:szCs w:val="24"/>
        </w:rPr>
        <w:t>ed</w:t>
      </w:r>
      <w:r w:rsidRPr="00244430">
        <w:rPr>
          <w:rFonts w:asciiTheme="majorHAnsi" w:hAnsiTheme="majorHAnsi"/>
          <w:bCs/>
          <w:sz w:val="24"/>
          <w:szCs w:val="24"/>
        </w:rPr>
        <w:t xml:space="preserve"> and organize</w:t>
      </w:r>
      <w:r w:rsidR="00E32D84" w:rsidRPr="00244430">
        <w:rPr>
          <w:rFonts w:asciiTheme="majorHAnsi" w:hAnsiTheme="majorHAnsi"/>
          <w:bCs/>
          <w:sz w:val="24"/>
          <w:szCs w:val="24"/>
        </w:rPr>
        <w:t>d</w:t>
      </w:r>
      <w:r w:rsidR="00C9763D" w:rsidRPr="00244430">
        <w:rPr>
          <w:rFonts w:asciiTheme="majorHAnsi" w:hAnsiTheme="majorHAnsi"/>
          <w:bCs/>
          <w:sz w:val="24"/>
          <w:szCs w:val="24"/>
        </w:rPr>
        <w:t xml:space="preserve"> discovery</w:t>
      </w:r>
      <w:r w:rsidRPr="00244430">
        <w:rPr>
          <w:rFonts w:asciiTheme="majorHAnsi" w:hAnsiTheme="majorHAnsi"/>
          <w:bCs/>
          <w:sz w:val="24"/>
          <w:szCs w:val="24"/>
        </w:rPr>
        <w:t xml:space="preserve"> documents</w:t>
      </w:r>
      <w:r w:rsidR="00C9763D" w:rsidRPr="00244430">
        <w:rPr>
          <w:rFonts w:asciiTheme="majorHAnsi" w:hAnsiTheme="majorHAnsi"/>
          <w:bCs/>
          <w:sz w:val="24"/>
          <w:szCs w:val="24"/>
        </w:rPr>
        <w:t xml:space="preserve"> for class action </w:t>
      </w:r>
      <w:r w:rsidR="00900038" w:rsidRPr="00244430">
        <w:rPr>
          <w:rFonts w:asciiTheme="majorHAnsi" w:hAnsiTheme="majorHAnsi"/>
          <w:bCs/>
          <w:sz w:val="24"/>
          <w:szCs w:val="24"/>
        </w:rPr>
        <w:t>prisoners’ rights case</w:t>
      </w:r>
    </w:p>
    <w:p w14:paraId="5633C8BE" w14:textId="77777777" w:rsidR="00856376" w:rsidRPr="00244430" w:rsidRDefault="00C9763D" w:rsidP="00D226B6">
      <w:pPr>
        <w:pStyle w:val="ListParagraph"/>
        <w:numPr>
          <w:ilvl w:val="0"/>
          <w:numId w:val="17"/>
        </w:numPr>
        <w:rPr>
          <w:rFonts w:asciiTheme="majorHAnsi" w:hAnsiTheme="majorHAnsi"/>
          <w:bCs/>
          <w:sz w:val="24"/>
          <w:szCs w:val="24"/>
        </w:rPr>
      </w:pPr>
      <w:r w:rsidRPr="00244430">
        <w:rPr>
          <w:rFonts w:asciiTheme="majorHAnsi" w:hAnsiTheme="majorHAnsi"/>
          <w:bCs/>
          <w:sz w:val="24"/>
          <w:szCs w:val="24"/>
        </w:rPr>
        <w:t>Attend</w:t>
      </w:r>
      <w:r w:rsidR="00E10516" w:rsidRPr="00244430">
        <w:rPr>
          <w:rFonts w:asciiTheme="majorHAnsi" w:hAnsiTheme="majorHAnsi"/>
          <w:bCs/>
          <w:sz w:val="24"/>
          <w:szCs w:val="24"/>
        </w:rPr>
        <w:t>ed</w:t>
      </w:r>
      <w:r w:rsidRPr="00244430">
        <w:rPr>
          <w:rFonts w:asciiTheme="majorHAnsi" w:hAnsiTheme="majorHAnsi"/>
          <w:bCs/>
          <w:sz w:val="24"/>
          <w:szCs w:val="24"/>
        </w:rPr>
        <w:t xml:space="preserve"> client interviews</w:t>
      </w:r>
      <w:r w:rsidR="007E3EED" w:rsidRPr="00244430">
        <w:rPr>
          <w:rFonts w:asciiTheme="majorHAnsi" w:hAnsiTheme="majorHAnsi"/>
          <w:bCs/>
          <w:sz w:val="24"/>
          <w:szCs w:val="24"/>
        </w:rPr>
        <w:t xml:space="preserve">, </w:t>
      </w:r>
      <w:r w:rsidR="00A302DA" w:rsidRPr="00244430">
        <w:rPr>
          <w:rFonts w:asciiTheme="majorHAnsi" w:hAnsiTheme="majorHAnsi"/>
          <w:bCs/>
          <w:sz w:val="24"/>
          <w:szCs w:val="24"/>
        </w:rPr>
        <w:t>community activist meetings</w:t>
      </w:r>
      <w:r w:rsidR="00F62EE2" w:rsidRPr="00244430">
        <w:rPr>
          <w:rFonts w:asciiTheme="majorHAnsi" w:hAnsiTheme="majorHAnsi"/>
          <w:bCs/>
          <w:sz w:val="24"/>
          <w:szCs w:val="24"/>
        </w:rPr>
        <w:t>,</w:t>
      </w:r>
      <w:r w:rsidR="00A302DA" w:rsidRPr="00244430">
        <w:rPr>
          <w:rFonts w:asciiTheme="majorHAnsi" w:hAnsiTheme="majorHAnsi"/>
          <w:bCs/>
          <w:sz w:val="24"/>
          <w:szCs w:val="24"/>
        </w:rPr>
        <w:t xml:space="preserve"> </w:t>
      </w:r>
      <w:r w:rsidR="007E3EED" w:rsidRPr="00244430">
        <w:rPr>
          <w:rFonts w:asciiTheme="majorHAnsi" w:hAnsiTheme="majorHAnsi"/>
          <w:bCs/>
          <w:sz w:val="24"/>
          <w:szCs w:val="24"/>
        </w:rPr>
        <w:t>and bond hearings</w:t>
      </w:r>
    </w:p>
    <w:p w14:paraId="7E18D171" w14:textId="77777777" w:rsidR="00856376" w:rsidRPr="00244430" w:rsidRDefault="00856376" w:rsidP="00856376">
      <w:pPr>
        <w:rPr>
          <w:rFonts w:asciiTheme="majorHAnsi" w:hAnsiTheme="majorHAnsi"/>
          <w:bCs/>
          <w:sz w:val="24"/>
          <w:szCs w:val="24"/>
        </w:rPr>
      </w:pPr>
    </w:p>
    <w:p w14:paraId="1927C75A" w14:textId="77777777" w:rsidR="00856376" w:rsidRPr="00244430" w:rsidRDefault="00856376" w:rsidP="00856376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Education</w:t>
      </w:r>
      <w:r w:rsidRPr="00244430">
        <w:rPr>
          <w:rFonts w:asciiTheme="majorHAnsi" w:hAnsiTheme="majorHAnsi"/>
          <w:sz w:val="24"/>
          <w:szCs w:val="24"/>
        </w:rPr>
        <w:tab/>
      </w:r>
    </w:p>
    <w:p w14:paraId="26177F5E" w14:textId="77777777" w:rsidR="00856376" w:rsidRPr="00244430" w:rsidRDefault="00856376" w:rsidP="00856376">
      <w:pPr>
        <w:rPr>
          <w:rFonts w:asciiTheme="majorHAnsi" w:hAnsiTheme="majorHAnsi"/>
          <w:b/>
          <w:sz w:val="24"/>
          <w:szCs w:val="24"/>
        </w:rPr>
      </w:pPr>
    </w:p>
    <w:p w14:paraId="6E7E1169" w14:textId="6150CEE7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Tulane University Law School</w:t>
      </w:r>
      <w:r w:rsidR="00D00DD2" w:rsidRPr="00244430">
        <w:rPr>
          <w:rFonts w:asciiTheme="majorHAnsi" w:hAnsiTheme="majorHAnsi"/>
          <w:b/>
          <w:sz w:val="24"/>
          <w:szCs w:val="24"/>
        </w:rPr>
        <w:t xml:space="preserve">, </w:t>
      </w:r>
      <w:r w:rsidRPr="00244430">
        <w:rPr>
          <w:rFonts w:asciiTheme="majorHAnsi" w:hAnsiTheme="majorHAnsi"/>
          <w:sz w:val="24"/>
          <w:szCs w:val="24"/>
        </w:rPr>
        <w:t>New Orleans, LA</w:t>
      </w:r>
    </w:p>
    <w:p w14:paraId="756EE84B" w14:textId="77777777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 xml:space="preserve">Juris Doctor, </w:t>
      </w:r>
      <w:r w:rsidRPr="00244430">
        <w:rPr>
          <w:rFonts w:asciiTheme="majorHAnsi" w:hAnsiTheme="majorHAnsi"/>
          <w:i/>
          <w:sz w:val="24"/>
          <w:szCs w:val="24"/>
        </w:rPr>
        <w:t>Summa Cum Laude</w:t>
      </w:r>
      <w:r w:rsidRPr="00244430">
        <w:rPr>
          <w:rFonts w:asciiTheme="majorHAnsi" w:hAnsiTheme="majorHAnsi"/>
          <w:sz w:val="24"/>
          <w:szCs w:val="24"/>
        </w:rPr>
        <w:t>, Environmental Law Certificate</w:t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  <w:t xml:space="preserve">                        May 2021</w:t>
      </w:r>
    </w:p>
    <w:p w14:paraId="3AD28EE4" w14:textId="215A744E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 xml:space="preserve">Honors: Order of the Coif, Haber Joseph McCarthy Environmental Law Award, Dean’s Medal, </w:t>
      </w:r>
      <w:r w:rsidR="001C4E37" w:rsidRPr="00244430">
        <w:rPr>
          <w:rFonts w:asciiTheme="majorHAnsi" w:hAnsiTheme="majorHAnsi"/>
          <w:sz w:val="24"/>
          <w:szCs w:val="24"/>
        </w:rPr>
        <w:t xml:space="preserve">David L. Herman Award, </w:t>
      </w:r>
      <w:r w:rsidRPr="00244430">
        <w:rPr>
          <w:rFonts w:asciiTheme="majorHAnsi" w:hAnsiTheme="majorHAnsi"/>
          <w:sz w:val="24"/>
          <w:szCs w:val="24"/>
        </w:rPr>
        <w:t>Academic Scholarship</w:t>
      </w:r>
    </w:p>
    <w:p w14:paraId="4F34B77F" w14:textId="6C4CC212" w:rsidR="000F4E64" w:rsidRPr="00244430" w:rsidRDefault="000F4E64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 xml:space="preserve">Activities: </w:t>
      </w:r>
      <w:r w:rsidR="00662CDC" w:rsidRPr="00244430">
        <w:rPr>
          <w:rFonts w:asciiTheme="majorHAnsi" w:hAnsiTheme="majorHAnsi"/>
          <w:sz w:val="24"/>
          <w:szCs w:val="24"/>
        </w:rPr>
        <w:t xml:space="preserve">Senior </w:t>
      </w:r>
      <w:r w:rsidR="00662CDC" w:rsidRPr="00244430">
        <w:rPr>
          <w:rFonts w:asciiTheme="majorHAnsi" w:hAnsiTheme="majorHAnsi"/>
          <w:sz w:val="24"/>
          <w:szCs w:val="24"/>
        </w:rPr>
        <w:t>Fellow, Legal Research and Writing, Aug. 2020 – May 2021</w:t>
      </w:r>
      <w:r w:rsidR="00662CDC" w:rsidRPr="00244430">
        <w:rPr>
          <w:rFonts w:asciiTheme="majorHAnsi" w:hAnsiTheme="majorHAnsi"/>
          <w:sz w:val="24"/>
          <w:szCs w:val="24"/>
        </w:rPr>
        <w:t xml:space="preserve">; </w:t>
      </w:r>
      <w:r w:rsidR="00C32C7C" w:rsidRPr="00244430">
        <w:rPr>
          <w:rFonts w:asciiTheme="majorHAnsi" w:hAnsiTheme="majorHAnsi"/>
          <w:sz w:val="24"/>
          <w:szCs w:val="24"/>
        </w:rPr>
        <w:t xml:space="preserve">Tulane </w:t>
      </w:r>
      <w:r w:rsidR="00C32C7C" w:rsidRPr="00244430">
        <w:rPr>
          <w:rFonts w:asciiTheme="majorHAnsi" w:hAnsiTheme="majorHAnsi"/>
          <w:sz w:val="24"/>
          <w:szCs w:val="24"/>
        </w:rPr>
        <w:t>Law Review, Articles Editor, 2020 – 2021</w:t>
      </w:r>
    </w:p>
    <w:p w14:paraId="3AC08E3B" w14:textId="77777777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</w:p>
    <w:p w14:paraId="081D3944" w14:textId="11477D13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Tulane Univers</w:t>
      </w:r>
      <w:r w:rsidR="00D00DD2" w:rsidRPr="00244430">
        <w:rPr>
          <w:rFonts w:asciiTheme="majorHAnsi" w:hAnsiTheme="majorHAnsi"/>
          <w:b/>
          <w:sz w:val="24"/>
          <w:szCs w:val="24"/>
        </w:rPr>
        <w:t xml:space="preserve">ity, </w:t>
      </w:r>
      <w:r w:rsidRPr="00244430">
        <w:rPr>
          <w:rFonts w:asciiTheme="majorHAnsi" w:hAnsiTheme="majorHAnsi"/>
          <w:sz w:val="24"/>
          <w:szCs w:val="24"/>
        </w:rPr>
        <w:t>New Orleans, LA</w:t>
      </w:r>
    </w:p>
    <w:p w14:paraId="6BA842C0" w14:textId="77777777" w:rsidR="000A3CCF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Master of Arts, Art History</w:t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  <w:t xml:space="preserve">                        </w:t>
      </w:r>
    </w:p>
    <w:p w14:paraId="642A9249" w14:textId="098FC5E9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May 2014</w:t>
      </w:r>
    </w:p>
    <w:p w14:paraId="503AD748" w14:textId="77777777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Honors: Master’s Thesis Research Grant (2013)</w:t>
      </w:r>
    </w:p>
    <w:p w14:paraId="7436E263" w14:textId="1566B935" w:rsidR="000F4E64" w:rsidRPr="00244430" w:rsidRDefault="000F4E64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 xml:space="preserve">Activities: </w:t>
      </w:r>
      <w:r w:rsidR="00342E95" w:rsidRPr="00244430">
        <w:rPr>
          <w:rFonts w:asciiTheme="majorHAnsi" w:hAnsiTheme="majorHAnsi"/>
          <w:sz w:val="24"/>
          <w:szCs w:val="24"/>
        </w:rPr>
        <w:t xml:space="preserve">Teaching Assistant, Tulane Art History Department, </w:t>
      </w:r>
      <w:r w:rsidR="004531F8" w:rsidRPr="00244430">
        <w:rPr>
          <w:rFonts w:asciiTheme="majorHAnsi" w:hAnsiTheme="majorHAnsi"/>
          <w:sz w:val="24"/>
          <w:szCs w:val="24"/>
        </w:rPr>
        <w:t xml:space="preserve">Aug. 2012 – May 2014; </w:t>
      </w:r>
      <w:r w:rsidR="00943B33" w:rsidRPr="00244430">
        <w:rPr>
          <w:rFonts w:asciiTheme="majorHAnsi" w:hAnsiTheme="majorHAnsi"/>
          <w:sz w:val="24"/>
          <w:szCs w:val="24"/>
        </w:rPr>
        <w:t xml:space="preserve">Curatorial Intern, New Orleans Museum of Art, Department of Photographs, Prints, and Drawings, Nov. 2012 – Mar. 2015 </w:t>
      </w:r>
    </w:p>
    <w:p w14:paraId="7C61BA0C" w14:textId="77777777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</w:p>
    <w:p w14:paraId="4C2B56D8" w14:textId="4682BCF4" w:rsidR="00856376" w:rsidRPr="00244430" w:rsidRDefault="00856376" w:rsidP="00856376">
      <w:pP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University of Colorad</w:t>
      </w:r>
      <w:r w:rsidR="00152955" w:rsidRPr="00244430">
        <w:rPr>
          <w:rFonts w:asciiTheme="majorHAnsi" w:hAnsiTheme="majorHAnsi"/>
          <w:b/>
          <w:sz w:val="24"/>
          <w:szCs w:val="24"/>
        </w:rPr>
        <w:t xml:space="preserve">o, </w:t>
      </w:r>
      <w:r w:rsidRPr="00244430">
        <w:rPr>
          <w:rFonts w:asciiTheme="majorHAnsi" w:hAnsiTheme="majorHAnsi"/>
          <w:sz w:val="24"/>
          <w:szCs w:val="24"/>
        </w:rPr>
        <w:t>Boulder, CO</w:t>
      </w:r>
      <w:r w:rsidRPr="00244430">
        <w:rPr>
          <w:rFonts w:asciiTheme="majorHAnsi" w:hAnsiTheme="majorHAnsi"/>
          <w:b/>
          <w:sz w:val="24"/>
          <w:szCs w:val="24"/>
        </w:rPr>
        <w:tab/>
      </w:r>
    </w:p>
    <w:p w14:paraId="35AF794E" w14:textId="77777777" w:rsidR="00856376" w:rsidRPr="00244430" w:rsidRDefault="00856376" w:rsidP="00856376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 xml:space="preserve">Bachelor of Arts, Art History, </w:t>
      </w:r>
      <w:r w:rsidRPr="00244430">
        <w:rPr>
          <w:rFonts w:asciiTheme="majorHAnsi" w:hAnsiTheme="majorHAnsi"/>
          <w:i/>
          <w:sz w:val="24"/>
          <w:szCs w:val="24"/>
        </w:rPr>
        <w:t>high honors</w:t>
      </w:r>
      <w:r w:rsidRPr="00244430">
        <w:rPr>
          <w:rFonts w:asciiTheme="majorHAnsi" w:hAnsiTheme="majorHAnsi"/>
          <w:sz w:val="24"/>
          <w:szCs w:val="24"/>
        </w:rPr>
        <w:t>; Bachelor of Science, Journalism</w:t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</w:r>
      <w:r w:rsidRPr="00244430">
        <w:rPr>
          <w:rFonts w:asciiTheme="majorHAnsi" w:hAnsiTheme="majorHAnsi"/>
          <w:sz w:val="24"/>
          <w:szCs w:val="24"/>
        </w:rPr>
        <w:tab/>
        <w:t xml:space="preserve">           May 2011</w:t>
      </w:r>
    </w:p>
    <w:p w14:paraId="46B3C264" w14:textId="77777777" w:rsidR="000F4E64" w:rsidRPr="00244430" w:rsidRDefault="00856376" w:rsidP="00B40EF5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>Honors: Dean’s List (2008-2011), Honors Thesis Research Grant (2011)</w:t>
      </w:r>
    </w:p>
    <w:p w14:paraId="02A131B0" w14:textId="7FDD5EC8" w:rsidR="00D51112" w:rsidRPr="00244430" w:rsidRDefault="000F4E64" w:rsidP="00B40EF5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 xml:space="preserve">Activities: </w:t>
      </w:r>
      <w:r w:rsidR="00077839" w:rsidRPr="00244430">
        <w:rPr>
          <w:rFonts w:asciiTheme="majorHAnsi" w:hAnsiTheme="majorHAnsi"/>
          <w:sz w:val="24"/>
          <w:szCs w:val="24"/>
        </w:rPr>
        <w:t xml:space="preserve">Curatorial Intern, </w:t>
      </w:r>
      <w:r w:rsidR="00992590" w:rsidRPr="00244430">
        <w:rPr>
          <w:rFonts w:asciiTheme="majorHAnsi" w:hAnsiTheme="majorHAnsi"/>
          <w:sz w:val="24"/>
          <w:szCs w:val="24"/>
        </w:rPr>
        <w:t xml:space="preserve">Denver Art Museum, </w:t>
      </w:r>
      <w:r w:rsidR="00077839" w:rsidRPr="00244430">
        <w:rPr>
          <w:rFonts w:asciiTheme="majorHAnsi" w:hAnsiTheme="majorHAnsi"/>
          <w:sz w:val="24"/>
          <w:szCs w:val="24"/>
        </w:rPr>
        <w:t>Modern and Contemporary Department, June 2010 – June 2011</w:t>
      </w:r>
      <w:r w:rsidR="00D226B6" w:rsidRPr="00244430">
        <w:rPr>
          <w:rFonts w:asciiTheme="majorHAnsi" w:hAnsiTheme="majorHAnsi"/>
          <w:bCs/>
          <w:sz w:val="24"/>
          <w:szCs w:val="24"/>
        </w:rPr>
        <w:br/>
      </w:r>
    </w:p>
    <w:p w14:paraId="33B60B6C" w14:textId="6D27AE35" w:rsidR="00D51112" w:rsidRPr="00244430" w:rsidRDefault="00D51112" w:rsidP="00D51112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  <w:r w:rsidRPr="00244430">
        <w:rPr>
          <w:rFonts w:asciiTheme="majorHAnsi" w:hAnsiTheme="majorHAnsi"/>
          <w:b/>
          <w:sz w:val="24"/>
          <w:szCs w:val="24"/>
        </w:rPr>
        <w:t>Professional Associations</w:t>
      </w:r>
    </w:p>
    <w:p w14:paraId="51909BCE" w14:textId="77777777" w:rsidR="00D51112" w:rsidRPr="00244430" w:rsidRDefault="00D51112" w:rsidP="00B40EF5">
      <w:pPr>
        <w:rPr>
          <w:rFonts w:asciiTheme="majorHAnsi" w:hAnsiTheme="majorHAnsi"/>
          <w:b/>
          <w:bCs/>
          <w:sz w:val="24"/>
          <w:szCs w:val="24"/>
          <w:u w:val="single"/>
        </w:rPr>
      </w:pPr>
    </w:p>
    <w:p w14:paraId="3608DCEA" w14:textId="7B5C477D" w:rsidR="00B40EF5" w:rsidRPr="00244430" w:rsidRDefault="00B40EF5" w:rsidP="00B40EF5">
      <w:pPr>
        <w:rPr>
          <w:rFonts w:asciiTheme="majorHAnsi" w:hAnsiTheme="majorHAnsi"/>
          <w:sz w:val="24"/>
          <w:szCs w:val="24"/>
        </w:rPr>
      </w:pPr>
      <w:r w:rsidRPr="00244430">
        <w:rPr>
          <w:rFonts w:asciiTheme="majorHAnsi" w:hAnsiTheme="majorHAnsi"/>
          <w:sz w:val="24"/>
          <w:szCs w:val="24"/>
        </w:rPr>
        <w:t xml:space="preserve">Illinois Bar, </w:t>
      </w:r>
      <w:r w:rsidRPr="00244430">
        <w:rPr>
          <w:rFonts w:asciiTheme="majorHAnsi" w:hAnsiTheme="majorHAnsi"/>
          <w:sz w:val="24"/>
          <w:szCs w:val="24"/>
        </w:rPr>
        <w:t>November 202</w:t>
      </w:r>
      <w:r w:rsidR="00F65EB7" w:rsidRPr="00244430">
        <w:rPr>
          <w:rFonts w:asciiTheme="majorHAnsi" w:hAnsiTheme="majorHAnsi"/>
          <w:sz w:val="24"/>
          <w:szCs w:val="24"/>
        </w:rPr>
        <w:t>1 – present</w:t>
      </w:r>
    </w:p>
    <w:sectPr w:rsidR="00B40EF5" w:rsidRPr="00244430" w:rsidSect="005B5729">
      <w:headerReference w:type="default" r:id="rId8"/>
      <w:headerReference w:type="first" r:id="rId9"/>
      <w:pgSz w:w="12240" w:h="15840"/>
      <w:pgMar w:top="720" w:right="720" w:bottom="720" w:left="720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AC4A7" w14:textId="77777777" w:rsidR="00360554" w:rsidRDefault="00360554" w:rsidP="001B178C">
      <w:r>
        <w:separator/>
      </w:r>
    </w:p>
  </w:endnote>
  <w:endnote w:type="continuationSeparator" w:id="0">
    <w:p w14:paraId="36E9668E" w14:textId="77777777" w:rsidR="00360554" w:rsidRDefault="00360554" w:rsidP="001B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228E0" w14:textId="77777777" w:rsidR="00360554" w:rsidRDefault="00360554" w:rsidP="001B178C">
      <w:r>
        <w:separator/>
      </w:r>
    </w:p>
  </w:footnote>
  <w:footnote w:type="continuationSeparator" w:id="0">
    <w:p w14:paraId="1005B724" w14:textId="77777777" w:rsidR="00360554" w:rsidRDefault="00360554" w:rsidP="001B1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7C35" w14:textId="4B0B83B3" w:rsidR="00745425" w:rsidRPr="00C2143E" w:rsidRDefault="00745425" w:rsidP="00DA1792">
    <w:pPr>
      <w:jc w:val="center"/>
      <w:rPr>
        <w:rFonts w:ascii="Garamond" w:hAnsi="Garamond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9337" w14:textId="4083B980" w:rsidR="00844A04" w:rsidRDefault="00844A04">
    <w:pPr>
      <w:pStyle w:val="Header"/>
    </w:pPr>
  </w:p>
  <w:p w14:paraId="51E36B45" w14:textId="77777777" w:rsidR="009123E0" w:rsidRDefault="009123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452B"/>
    <w:multiLevelType w:val="hybridMultilevel"/>
    <w:tmpl w:val="88162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A1814"/>
    <w:multiLevelType w:val="hybridMultilevel"/>
    <w:tmpl w:val="F5D47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42DAA"/>
    <w:multiLevelType w:val="hybridMultilevel"/>
    <w:tmpl w:val="113A3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375E0"/>
    <w:multiLevelType w:val="hybridMultilevel"/>
    <w:tmpl w:val="E2686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33ECD"/>
    <w:multiLevelType w:val="hybridMultilevel"/>
    <w:tmpl w:val="DB0C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B2CDA"/>
    <w:multiLevelType w:val="hybridMultilevel"/>
    <w:tmpl w:val="E5A22AF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1A53235A"/>
    <w:multiLevelType w:val="hybridMultilevel"/>
    <w:tmpl w:val="EC40113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1C467173"/>
    <w:multiLevelType w:val="hybridMultilevel"/>
    <w:tmpl w:val="45F64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D6BA8"/>
    <w:multiLevelType w:val="hybridMultilevel"/>
    <w:tmpl w:val="8F10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4391D"/>
    <w:multiLevelType w:val="hybridMultilevel"/>
    <w:tmpl w:val="B394B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F3BAA"/>
    <w:multiLevelType w:val="hybridMultilevel"/>
    <w:tmpl w:val="3272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A758F"/>
    <w:multiLevelType w:val="hybridMultilevel"/>
    <w:tmpl w:val="7E0AA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07C2D"/>
    <w:multiLevelType w:val="hybridMultilevel"/>
    <w:tmpl w:val="533A4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02E6C"/>
    <w:multiLevelType w:val="hybridMultilevel"/>
    <w:tmpl w:val="3418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5396D"/>
    <w:multiLevelType w:val="hybridMultilevel"/>
    <w:tmpl w:val="75F81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D4817"/>
    <w:multiLevelType w:val="hybridMultilevel"/>
    <w:tmpl w:val="D25A8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A744D"/>
    <w:multiLevelType w:val="hybridMultilevel"/>
    <w:tmpl w:val="02280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E6A14"/>
    <w:multiLevelType w:val="hybridMultilevel"/>
    <w:tmpl w:val="8A127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36F94"/>
    <w:multiLevelType w:val="hybridMultilevel"/>
    <w:tmpl w:val="AF92D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DE4AF5"/>
    <w:multiLevelType w:val="hybridMultilevel"/>
    <w:tmpl w:val="AA1A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2389B"/>
    <w:multiLevelType w:val="hybridMultilevel"/>
    <w:tmpl w:val="A4723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D74EB"/>
    <w:multiLevelType w:val="hybridMultilevel"/>
    <w:tmpl w:val="7BCA6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B322C5"/>
    <w:multiLevelType w:val="hybridMultilevel"/>
    <w:tmpl w:val="11D68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997763">
    <w:abstractNumId w:val="12"/>
  </w:num>
  <w:num w:numId="2" w16cid:durableId="2112775384">
    <w:abstractNumId w:val="6"/>
  </w:num>
  <w:num w:numId="3" w16cid:durableId="369302435">
    <w:abstractNumId w:val="2"/>
  </w:num>
  <w:num w:numId="4" w16cid:durableId="794300057">
    <w:abstractNumId w:val="11"/>
  </w:num>
  <w:num w:numId="5" w16cid:durableId="2041857683">
    <w:abstractNumId w:val="1"/>
  </w:num>
  <w:num w:numId="6" w16cid:durableId="1971476788">
    <w:abstractNumId w:val="15"/>
  </w:num>
  <w:num w:numId="7" w16cid:durableId="1082946338">
    <w:abstractNumId w:val="18"/>
  </w:num>
  <w:num w:numId="8" w16cid:durableId="353044515">
    <w:abstractNumId w:val="4"/>
  </w:num>
  <w:num w:numId="9" w16cid:durableId="1706514802">
    <w:abstractNumId w:val="20"/>
  </w:num>
  <w:num w:numId="10" w16cid:durableId="1813671450">
    <w:abstractNumId w:val="9"/>
  </w:num>
  <w:num w:numId="11" w16cid:durableId="2069499748">
    <w:abstractNumId w:val="8"/>
  </w:num>
  <w:num w:numId="12" w16cid:durableId="153905357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5710852">
    <w:abstractNumId w:val="10"/>
  </w:num>
  <w:num w:numId="14" w16cid:durableId="1648243148">
    <w:abstractNumId w:val="0"/>
  </w:num>
  <w:num w:numId="15" w16cid:durableId="555551097">
    <w:abstractNumId w:val="3"/>
  </w:num>
  <w:num w:numId="16" w16cid:durableId="239753905">
    <w:abstractNumId w:val="18"/>
  </w:num>
  <w:num w:numId="17" w16cid:durableId="809981056">
    <w:abstractNumId w:val="14"/>
  </w:num>
  <w:num w:numId="18" w16cid:durableId="506407864">
    <w:abstractNumId w:val="21"/>
  </w:num>
  <w:num w:numId="19" w16cid:durableId="1050807068">
    <w:abstractNumId w:val="16"/>
  </w:num>
  <w:num w:numId="20" w16cid:durableId="769199243">
    <w:abstractNumId w:val="7"/>
  </w:num>
  <w:num w:numId="21" w16cid:durableId="317467315">
    <w:abstractNumId w:val="17"/>
  </w:num>
  <w:num w:numId="22" w16cid:durableId="1186947945">
    <w:abstractNumId w:val="19"/>
  </w:num>
  <w:num w:numId="23" w16cid:durableId="288440460">
    <w:abstractNumId w:val="5"/>
  </w:num>
  <w:num w:numId="24" w16cid:durableId="13349192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7EF"/>
    <w:rsid w:val="00004BD6"/>
    <w:rsid w:val="00012E1D"/>
    <w:rsid w:val="0001580B"/>
    <w:rsid w:val="00027780"/>
    <w:rsid w:val="000313B7"/>
    <w:rsid w:val="000405CF"/>
    <w:rsid w:val="00046388"/>
    <w:rsid w:val="000474E5"/>
    <w:rsid w:val="00060D04"/>
    <w:rsid w:val="00066EC9"/>
    <w:rsid w:val="000671A5"/>
    <w:rsid w:val="00077839"/>
    <w:rsid w:val="000A3CCF"/>
    <w:rsid w:val="000B70FA"/>
    <w:rsid w:val="000C7A2C"/>
    <w:rsid w:val="000D680C"/>
    <w:rsid w:val="000E4041"/>
    <w:rsid w:val="000F4E64"/>
    <w:rsid w:val="001064A9"/>
    <w:rsid w:val="001075EA"/>
    <w:rsid w:val="00110CAD"/>
    <w:rsid w:val="00122CBA"/>
    <w:rsid w:val="00126D51"/>
    <w:rsid w:val="0013557E"/>
    <w:rsid w:val="00152955"/>
    <w:rsid w:val="00172D58"/>
    <w:rsid w:val="001812D3"/>
    <w:rsid w:val="00182175"/>
    <w:rsid w:val="00182977"/>
    <w:rsid w:val="00191B68"/>
    <w:rsid w:val="00195672"/>
    <w:rsid w:val="00195C74"/>
    <w:rsid w:val="0019732F"/>
    <w:rsid w:val="001B178C"/>
    <w:rsid w:val="001B7205"/>
    <w:rsid w:val="001C0EA8"/>
    <w:rsid w:val="001C4E37"/>
    <w:rsid w:val="001C6FB6"/>
    <w:rsid w:val="001D00C9"/>
    <w:rsid w:val="001D3F03"/>
    <w:rsid w:val="001D6D88"/>
    <w:rsid w:val="001F1662"/>
    <w:rsid w:val="001F3D59"/>
    <w:rsid w:val="00206585"/>
    <w:rsid w:val="0021154B"/>
    <w:rsid w:val="0021584F"/>
    <w:rsid w:val="002320B2"/>
    <w:rsid w:val="00233E9E"/>
    <w:rsid w:val="00244430"/>
    <w:rsid w:val="002645B0"/>
    <w:rsid w:val="00265563"/>
    <w:rsid w:val="002672BC"/>
    <w:rsid w:val="00272966"/>
    <w:rsid w:val="00272A34"/>
    <w:rsid w:val="00295CB5"/>
    <w:rsid w:val="002A0475"/>
    <w:rsid w:val="002A2E69"/>
    <w:rsid w:val="002A621C"/>
    <w:rsid w:val="002B111E"/>
    <w:rsid w:val="002B3944"/>
    <w:rsid w:val="002C60D2"/>
    <w:rsid w:val="002D062F"/>
    <w:rsid w:val="002D256A"/>
    <w:rsid w:val="002D6B8C"/>
    <w:rsid w:val="002F541B"/>
    <w:rsid w:val="003026AB"/>
    <w:rsid w:val="00303DA2"/>
    <w:rsid w:val="0031045B"/>
    <w:rsid w:val="003123FF"/>
    <w:rsid w:val="0032468B"/>
    <w:rsid w:val="0032478F"/>
    <w:rsid w:val="00327595"/>
    <w:rsid w:val="00331EFD"/>
    <w:rsid w:val="00336772"/>
    <w:rsid w:val="00342E95"/>
    <w:rsid w:val="00360554"/>
    <w:rsid w:val="00361191"/>
    <w:rsid w:val="003A16D6"/>
    <w:rsid w:val="003A3378"/>
    <w:rsid w:val="003A6FE6"/>
    <w:rsid w:val="003A7679"/>
    <w:rsid w:val="003C2E99"/>
    <w:rsid w:val="003C3C03"/>
    <w:rsid w:val="003D4150"/>
    <w:rsid w:val="003D7873"/>
    <w:rsid w:val="003F209D"/>
    <w:rsid w:val="003F2677"/>
    <w:rsid w:val="00415429"/>
    <w:rsid w:val="004268FA"/>
    <w:rsid w:val="004531F8"/>
    <w:rsid w:val="004709F7"/>
    <w:rsid w:val="00497884"/>
    <w:rsid w:val="004B0DB8"/>
    <w:rsid w:val="004C751B"/>
    <w:rsid w:val="004D3C4E"/>
    <w:rsid w:val="004D5B2F"/>
    <w:rsid w:val="004E3E73"/>
    <w:rsid w:val="004E4AFE"/>
    <w:rsid w:val="004E68F3"/>
    <w:rsid w:val="00504F85"/>
    <w:rsid w:val="0053707D"/>
    <w:rsid w:val="00552EED"/>
    <w:rsid w:val="00554E3F"/>
    <w:rsid w:val="005647ED"/>
    <w:rsid w:val="00573970"/>
    <w:rsid w:val="005770A0"/>
    <w:rsid w:val="0058194E"/>
    <w:rsid w:val="005868AD"/>
    <w:rsid w:val="00596A3A"/>
    <w:rsid w:val="005B0808"/>
    <w:rsid w:val="005B25BA"/>
    <w:rsid w:val="005B5729"/>
    <w:rsid w:val="005B5F71"/>
    <w:rsid w:val="005C2031"/>
    <w:rsid w:val="005C2452"/>
    <w:rsid w:val="005C7A57"/>
    <w:rsid w:val="005D1668"/>
    <w:rsid w:val="005F2E57"/>
    <w:rsid w:val="00611EEA"/>
    <w:rsid w:val="0061536F"/>
    <w:rsid w:val="006309E2"/>
    <w:rsid w:val="00636197"/>
    <w:rsid w:val="00642D05"/>
    <w:rsid w:val="00646DDF"/>
    <w:rsid w:val="00651C9F"/>
    <w:rsid w:val="00662CDC"/>
    <w:rsid w:val="00663BCA"/>
    <w:rsid w:val="00667EFA"/>
    <w:rsid w:val="006930C6"/>
    <w:rsid w:val="006C1043"/>
    <w:rsid w:val="006C36B2"/>
    <w:rsid w:val="006C63A3"/>
    <w:rsid w:val="006C6BA7"/>
    <w:rsid w:val="006D1B9C"/>
    <w:rsid w:val="006F308C"/>
    <w:rsid w:val="00721BEE"/>
    <w:rsid w:val="00725692"/>
    <w:rsid w:val="00745425"/>
    <w:rsid w:val="00793518"/>
    <w:rsid w:val="007A100C"/>
    <w:rsid w:val="007B47F2"/>
    <w:rsid w:val="007B5FFE"/>
    <w:rsid w:val="007C6410"/>
    <w:rsid w:val="007D7164"/>
    <w:rsid w:val="007E0723"/>
    <w:rsid w:val="007E3323"/>
    <w:rsid w:val="007E3EED"/>
    <w:rsid w:val="007F5331"/>
    <w:rsid w:val="007F5E82"/>
    <w:rsid w:val="007F7A9C"/>
    <w:rsid w:val="00800403"/>
    <w:rsid w:val="00802993"/>
    <w:rsid w:val="008108A8"/>
    <w:rsid w:val="00814962"/>
    <w:rsid w:val="0082404D"/>
    <w:rsid w:val="00844A04"/>
    <w:rsid w:val="00856376"/>
    <w:rsid w:val="00866F21"/>
    <w:rsid w:val="008921C9"/>
    <w:rsid w:val="00892956"/>
    <w:rsid w:val="00896533"/>
    <w:rsid w:val="008B4F4B"/>
    <w:rsid w:val="008C2C33"/>
    <w:rsid w:val="008D57E0"/>
    <w:rsid w:val="008D5F71"/>
    <w:rsid w:val="008D6A47"/>
    <w:rsid w:val="008F1175"/>
    <w:rsid w:val="00900038"/>
    <w:rsid w:val="009123E0"/>
    <w:rsid w:val="009148D7"/>
    <w:rsid w:val="009306E2"/>
    <w:rsid w:val="00943B33"/>
    <w:rsid w:val="00945F15"/>
    <w:rsid w:val="00951E67"/>
    <w:rsid w:val="00956C9B"/>
    <w:rsid w:val="009576B0"/>
    <w:rsid w:val="00962EAB"/>
    <w:rsid w:val="009677EF"/>
    <w:rsid w:val="009710EC"/>
    <w:rsid w:val="0097654A"/>
    <w:rsid w:val="00992590"/>
    <w:rsid w:val="0099455F"/>
    <w:rsid w:val="009A00C3"/>
    <w:rsid w:val="009C4513"/>
    <w:rsid w:val="009C48B0"/>
    <w:rsid w:val="009F609C"/>
    <w:rsid w:val="00A03BDB"/>
    <w:rsid w:val="00A221A1"/>
    <w:rsid w:val="00A302DA"/>
    <w:rsid w:val="00A41310"/>
    <w:rsid w:val="00A43D09"/>
    <w:rsid w:val="00A52943"/>
    <w:rsid w:val="00A54EAD"/>
    <w:rsid w:val="00A61E3A"/>
    <w:rsid w:val="00A65D31"/>
    <w:rsid w:val="00A8167A"/>
    <w:rsid w:val="00A82EA2"/>
    <w:rsid w:val="00AB3F7F"/>
    <w:rsid w:val="00AB4B35"/>
    <w:rsid w:val="00AD4C8B"/>
    <w:rsid w:val="00AD6943"/>
    <w:rsid w:val="00AF103F"/>
    <w:rsid w:val="00AF4C7C"/>
    <w:rsid w:val="00B04E5C"/>
    <w:rsid w:val="00B10D49"/>
    <w:rsid w:val="00B230C1"/>
    <w:rsid w:val="00B26ECA"/>
    <w:rsid w:val="00B40EF5"/>
    <w:rsid w:val="00B46A10"/>
    <w:rsid w:val="00B5131F"/>
    <w:rsid w:val="00B6411B"/>
    <w:rsid w:val="00B716DF"/>
    <w:rsid w:val="00B73168"/>
    <w:rsid w:val="00B95CE7"/>
    <w:rsid w:val="00BA27BD"/>
    <w:rsid w:val="00BC5E29"/>
    <w:rsid w:val="00BD2978"/>
    <w:rsid w:val="00C1149C"/>
    <w:rsid w:val="00C2143E"/>
    <w:rsid w:val="00C23D3B"/>
    <w:rsid w:val="00C272AB"/>
    <w:rsid w:val="00C325B5"/>
    <w:rsid w:val="00C32C7C"/>
    <w:rsid w:val="00C369AC"/>
    <w:rsid w:val="00C43D18"/>
    <w:rsid w:val="00C8009A"/>
    <w:rsid w:val="00C82058"/>
    <w:rsid w:val="00C924A4"/>
    <w:rsid w:val="00C9763D"/>
    <w:rsid w:val="00CA2DB1"/>
    <w:rsid w:val="00CA3611"/>
    <w:rsid w:val="00CE0372"/>
    <w:rsid w:val="00CE0652"/>
    <w:rsid w:val="00CE474A"/>
    <w:rsid w:val="00CE4A5C"/>
    <w:rsid w:val="00CE576A"/>
    <w:rsid w:val="00D00DD2"/>
    <w:rsid w:val="00D12994"/>
    <w:rsid w:val="00D15440"/>
    <w:rsid w:val="00D170BB"/>
    <w:rsid w:val="00D175D0"/>
    <w:rsid w:val="00D202DE"/>
    <w:rsid w:val="00D226B6"/>
    <w:rsid w:val="00D51112"/>
    <w:rsid w:val="00D55571"/>
    <w:rsid w:val="00D8123A"/>
    <w:rsid w:val="00D81D60"/>
    <w:rsid w:val="00D87356"/>
    <w:rsid w:val="00D96185"/>
    <w:rsid w:val="00DA12C6"/>
    <w:rsid w:val="00DA1792"/>
    <w:rsid w:val="00DA7683"/>
    <w:rsid w:val="00DB2D2B"/>
    <w:rsid w:val="00DC1003"/>
    <w:rsid w:val="00DC311F"/>
    <w:rsid w:val="00DD5E83"/>
    <w:rsid w:val="00E02422"/>
    <w:rsid w:val="00E10516"/>
    <w:rsid w:val="00E13088"/>
    <w:rsid w:val="00E13620"/>
    <w:rsid w:val="00E1632A"/>
    <w:rsid w:val="00E16385"/>
    <w:rsid w:val="00E32D84"/>
    <w:rsid w:val="00E804A5"/>
    <w:rsid w:val="00E863B8"/>
    <w:rsid w:val="00E9722E"/>
    <w:rsid w:val="00EA6993"/>
    <w:rsid w:val="00EA70BE"/>
    <w:rsid w:val="00EB60D6"/>
    <w:rsid w:val="00EC337D"/>
    <w:rsid w:val="00EC4A56"/>
    <w:rsid w:val="00EC78CB"/>
    <w:rsid w:val="00ED5683"/>
    <w:rsid w:val="00EE181B"/>
    <w:rsid w:val="00EF5721"/>
    <w:rsid w:val="00EF7E9F"/>
    <w:rsid w:val="00F10983"/>
    <w:rsid w:val="00F12E52"/>
    <w:rsid w:val="00F13B6F"/>
    <w:rsid w:val="00F15501"/>
    <w:rsid w:val="00F15598"/>
    <w:rsid w:val="00F1722D"/>
    <w:rsid w:val="00F245DE"/>
    <w:rsid w:val="00F47353"/>
    <w:rsid w:val="00F54CFC"/>
    <w:rsid w:val="00F62EE2"/>
    <w:rsid w:val="00F635E9"/>
    <w:rsid w:val="00F644BE"/>
    <w:rsid w:val="00F65EB7"/>
    <w:rsid w:val="00F705A3"/>
    <w:rsid w:val="00F83451"/>
    <w:rsid w:val="00F9014E"/>
    <w:rsid w:val="00FA2289"/>
    <w:rsid w:val="00FA2C84"/>
    <w:rsid w:val="00FC1900"/>
    <w:rsid w:val="00FC32FB"/>
    <w:rsid w:val="00FE1A0A"/>
    <w:rsid w:val="00FE5CC9"/>
    <w:rsid w:val="00FF3A2D"/>
    <w:rsid w:val="00FF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CE66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A9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7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178C"/>
  </w:style>
  <w:style w:type="paragraph" w:styleId="Footer">
    <w:name w:val="footer"/>
    <w:basedOn w:val="Normal"/>
    <w:link w:val="FooterChar"/>
    <w:uiPriority w:val="99"/>
    <w:unhideWhenUsed/>
    <w:rsid w:val="001B17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78C"/>
  </w:style>
  <w:style w:type="paragraph" w:styleId="BalloonText">
    <w:name w:val="Balloon Text"/>
    <w:basedOn w:val="Normal"/>
    <w:link w:val="BalloonTextChar"/>
    <w:uiPriority w:val="99"/>
    <w:semiHidden/>
    <w:unhideWhenUsed/>
    <w:rsid w:val="001B1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7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17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451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542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63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4B0FF735-9EC4-4C57-B48B-B60D36F3E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Damek</dc:creator>
  <cp:lastModifiedBy>Kastanek, Tasia L</cp:lastModifiedBy>
  <cp:revision>35</cp:revision>
  <dcterms:created xsi:type="dcterms:W3CDTF">2025-10-04T15:04:00Z</dcterms:created>
  <dcterms:modified xsi:type="dcterms:W3CDTF">2026-07-20T14:58:00Z</dcterms:modified>
</cp:coreProperties>
</file>