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16631055" w14:textId="6C4E1EC9" w:rsidR="00A740EE" w:rsidRPr="00A740EE" w:rsidRDefault="00000000" w:rsidP="00083D37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b/>
          <w:sz w:val="28"/>
          <w:szCs w:val="28"/>
        </w:rPr>
      </w:pPr>
      <w:r w:rsidRPr="00A740EE">
        <w:rPr>
          <w:b/>
          <w:sz w:val="28"/>
          <w:szCs w:val="28"/>
        </w:rPr>
        <w:t>Walker Nelson Kahn</w:t>
      </w:r>
    </w:p>
    <w:p w14:paraId="2E0A8844" w14:textId="17CD5158" w:rsidR="000A15E9" w:rsidRPr="00A740EE" w:rsidRDefault="000A15E9" w:rsidP="00083D37">
      <w:pPr>
        <w:spacing w:after="0"/>
        <w:contextualSpacing/>
        <w:jc w:val="center"/>
      </w:pPr>
      <w:r w:rsidRPr="00A740EE">
        <w:t>Tulane Law School &amp; The Murphy Institute</w:t>
      </w:r>
    </w:p>
    <w:p w14:paraId="651A6700" w14:textId="69F83AA1" w:rsidR="000A15E9" w:rsidRPr="00A740EE" w:rsidRDefault="000A15E9" w:rsidP="00083D37">
      <w:pPr>
        <w:spacing w:after="0"/>
        <w:contextualSpacing/>
        <w:jc w:val="center"/>
      </w:pPr>
      <w:r w:rsidRPr="00A740EE">
        <w:t>New Orleans, LA 70118</w:t>
      </w:r>
    </w:p>
    <w:p w14:paraId="6C5A6B11" w14:textId="77777777" w:rsidR="00EC78D3" w:rsidRPr="00A740EE" w:rsidRDefault="00EC78D3" w:rsidP="00083D37">
      <w:pPr>
        <w:spacing w:after="0"/>
        <w:contextualSpacing/>
        <w:jc w:val="center"/>
      </w:pPr>
      <w:r w:rsidRPr="00A740EE">
        <w:t>(504) 865-5909</w:t>
      </w:r>
    </w:p>
    <w:p w14:paraId="40EE6416" w14:textId="628390E4" w:rsidR="000A15E9" w:rsidRPr="00A740EE" w:rsidRDefault="00EC78D3" w:rsidP="00083D37">
      <w:pPr>
        <w:spacing w:after="0"/>
        <w:contextualSpacing/>
        <w:jc w:val="center"/>
      </w:pPr>
      <w:r w:rsidRPr="00A740EE">
        <w:t>wkahn</w:t>
      </w:r>
      <w:r w:rsidR="000A15E9" w:rsidRPr="00A740EE">
        <w:t>@tulane.edu</w:t>
      </w:r>
    </w:p>
    <w:p w14:paraId="00000009" w14:textId="15E457C3" w:rsidR="00A60D7B" w:rsidRPr="00A740EE" w:rsidRDefault="00695A21" w:rsidP="00083D37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</w:pPr>
      <w:r w:rsidRPr="00A740EE">
        <w:t>w</w:t>
      </w:r>
      <w:r w:rsidR="00B901EB" w:rsidRPr="00A740EE">
        <w:t>alker</w:t>
      </w:r>
      <w:r w:rsidRPr="00A740EE">
        <w:t>nelsonk</w:t>
      </w:r>
      <w:r w:rsidR="00B901EB" w:rsidRPr="00A740EE">
        <w:t>ahn.com</w:t>
      </w:r>
    </w:p>
    <w:p w14:paraId="66C0FCD6" w14:textId="54E0B6A0" w:rsidR="007E6961" w:rsidRDefault="00AC6C87" w:rsidP="00083D37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</w:pPr>
      <w:r w:rsidRPr="00A740EE">
        <w:t>ORCID: 0000-0002-0095-589X</w:t>
      </w:r>
    </w:p>
    <w:p w14:paraId="13BB1E30" w14:textId="0C81E3CB" w:rsidR="000B19E7" w:rsidRPr="00A740EE" w:rsidRDefault="000B19E7" w:rsidP="00083D37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0C99BE" wp14:editId="037FBD7E">
                <wp:extent cx="5943600" cy="9460"/>
                <wp:effectExtent l="0" t="0" r="0" b="3810"/>
                <wp:docPr id="13632" name="Group 13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460"/>
                          <a:chOff x="0" y="0"/>
                          <a:chExt cx="5984241" cy="9525"/>
                        </a:xfrm>
                      </wpg:grpSpPr>
                      <wps:wsp>
                        <wps:cNvPr id="17352" name="Shape 17352"/>
                        <wps:cNvSpPr/>
                        <wps:spPr>
                          <a:xfrm>
                            <a:off x="0" y="0"/>
                            <a:ext cx="598424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9525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EA9DD" id="Group 13632" o:spid="_x0000_s1026" style="width:468pt;height:.75pt;mso-position-horizontal-relative:char;mso-position-vertical-relative:line" coordsize="59842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">
                <v:shape id="Shape 17352" o:spid="_x0000_s1027" style="position:absolute;width:59842;height:95;visibility:visible;mso-wrap-style:square;v-text-anchor:top" coordsize="5984241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" path="m,l5984241,r,9525l,9525,,e" fillcolor="black" stroked="f" strokeweight="0">
                  <v:stroke miterlimit="83231f" joinstyle="miter"/>
                  <v:path arrowok="t" textboxrect="0,0,5984241,9525"/>
                </v:shape>
                <w10:anchorlock/>
              </v:group>
            </w:pict>
          </mc:Fallback>
        </mc:AlternateContent>
      </w:r>
    </w:p>
    <w:p w14:paraId="0000000C" w14:textId="77777777" w:rsidR="00A60D7B" w:rsidRDefault="00000000" w:rsidP="00083D37">
      <w:pPr>
        <w:pBdr>
          <w:top w:val="nil"/>
          <w:left w:val="nil"/>
          <w:bottom w:val="nil"/>
          <w:right w:val="nil"/>
          <w:between w:val="nil"/>
        </w:pBdr>
        <w:spacing w:before="280" w:after="40"/>
        <w:contextualSpacing/>
        <w:rPr>
          <w:b/>
        </w:rPr>
      </w:pPr>
      <w:r>
        <w:rPr>
          <w:b/>
        </w:rPr>
        <w:t>EDUCATION</w:t>
      </w:r>
    </w:p>
    <w:p w14:paraId="0000000D" w14:textId="77777777" w:rsidR="00A60D7B" w:rsidRDefault="00000000" w:rsidP="00083D37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contextualSpacing/>
      </w:pPr>
      <w:r>
        <w:t>Ph.D.</w:t>
      </w:r>
      <w:r>
        <w:tab/>
        <w:t>Department of Sociology, University of Wisconsin-Madison, 2024</w:t>
      </w:r>
    </w:p>
    <w:p w14:paraId="0000000E" w14:textId="77777777" w:rsidR="00A60D7B" w:rsidRDefault="00000000" w:rsidP="00083D37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1440"/>
        <w:contextualSpacing/>
        <w:rPr>
          <w:i/>
        </w:rPr>
      </w:pPr>
      <w:r>
        <w:tab/>
        <w:t xml:space="preserve">Dissertation: </w:t>
      </w:r>
      <w:r>
        <w:rPr>
          <w:i/>
        </w:rPr>
        <w:t>Debtors’ Rights in the Age of Mass Securitization</w:t>
      </w:r>
    </w:p>
    <w:p w14:paraId="6C1B6970" w14:textId="133ED770" w:rsidR="007E6961" w:rsidRDefault="00000000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rPr>
          <w:i/>
        </w:rPr>
        <w:tab/>
      </w:r>
      <w:r>
        <w:t xml:space="preserve">Committee: Joseph Conti (chair), Jane Collins, Joel Rogers, Max Besbris, Megan McDermott </w:t>
      </w:r>
    </w:p>
    <w:p w14:paraId="52649E8D" w14:textId="6CDBA878" w:rsidR="00C95EF7" w:rsidRDefault="00000000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 xml:space="preserve">J.D. </w:t>
      </w:r>
      <w:r>
        <w:tab/>
        <w:t>University of Wisconsin Law School, Madison, 2021</w:t>
      </w:r>
    </w:p>
    <w:p w14:paraId="5FBF386B" w14:textId="41DAFA0E" w:rsidR="00C95EF7" w:rsidRDefault="00000000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 xml:space="preserve">M.A. </w:t>
      </w:r>
      <w:r>
        <w:tab/>
        <w:t>Department of Sociology, Columbia University, 2012</w:t>
      </w:r>
    </w:p>
    <w:p w14:paraId="5651E277" w14:textId="2F173B94" w:rsidR="007E6961" w:rsidRDefault="00000000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B.A.</w:t>
      </w:r>
      <w:r>
        <w:tab/>
        <w:t>Department of Anthropology, New College of Florida, 2007</w:t>
      </w:r>
    </w:p>
    <w:p w14:paraId="12FCE6AB" w14:textId="77777777" w:rsidR="003C1394" w:rsidRDefault="003C1394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</w:p>
    <w:p w14:paraId="00000015" w14:textId="38C320FA" w:rsidR="00A60D7B" w:rsidRDefault="00000000" w:rsidP="00083D37">
      <w:pPr>
        <w:pBdr>
          <w:top w:val="nil"/>
          <w:left w:val="nil"/>
          <w:bottom w:val="nil"/>
          <w:right w:val="nil"/>
          <w:between w:val="nil"/>
        </w:pBdr>
        <w:spacing w:before="280" w:after="40"/>
        <w:contextualSpacing/>
        <w:rPr>
          <w:b/>
        </w:rPr>
      </w:pPr>
      <w:r>
        <w:rPr>
          <w:b/>
        </w:rPr>
        <w:t>PROFESSIONAL EXPERIENCE</w:t>
      </w:r>
      <w:r w:rsidR="002336D6">
        <w:rPr>
          <w:b/>
        </w:rPr>
        <w:t xml:space="preserve"> &amp; APPOINTMENTS</w:t>
      </w:r>
    </w:p>
    <w:p w14:paraId="358F6776" w14:textId="68D28C23" w:rsidR="000B3716" w:rsidRPr="00B911EA" w:rsidRDefault="000B3716" w:rsidP="00083D37">
      <w:pPr>
        <w:contextualSpacing/>
        <w:rPr>
          <w:color w:val="000000"/>
          <w:lang w:val="en-US"/>
        </w:rPr>
      </w:pPr>
      <w:r>
        <w:t>2026-</w:t>
      </w:r>
      <w:r w:rsidR="00DC26DA">
        <w:t>p</w:t>
      </w:r>
      <w:r>
        <w:t>resent</w:t>
      </w:r>
      <w:r>
        <w:tab/>
      </w:r>
      <w:r w:rsidR="00111B99" w:rsidRPr="00111B99">
        <w:rPr>
          <w:color w:val="000000"/>
          <w:lang w:val="en-US"/>
        </w:rPr>
        <w:t>Assistant Professor, Tulane University Law School and The Murphy Institute</w:t>
      </w:r>
    </w:p>
    <w:p w14:paraId="30EA6538" w14:textId="519598B5" w:rsidR="00717FB4" w:rsidRDefault="00000000" w:rsidP="00083D3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440" w:hanging="1440"/>
        <w:contextualSpacing/>
      </w:pPr>
      <w:r>
        <w:t>202</w:t>
      </w:r>
      <w:r w:rsidR="000B3716">
        <w:t>4</w:t>
      </w:r>
      <w:r>
        <w:t>-</w:t>
      </w:r>
      <w:r w:rsidR="000B3716">
        <w:t>2026</w:t>
      </w:r>
      <w:r>
        <w:t xml:space="preserve"> </w:t>
      </w:r>
      <w:r>
        <w:tab/>
        <w:t xml:space="preserve">Postdoctoral Researcher, Baldy Center for Law and Social Policy, University </w:t>
      </w:r>
      <w:r w:rsidR="00A34B2C">
        <w:t>at</w:t>
      </w:r>
      <w:r>
        <w:t xml:space="preserve"> Buffalo Law School</w:t>
      </w:r>
    </w:p>
    <w:p w14:paraId="647DB130" w14:textId="77777777" w:rsidR="003C1394" w:rsidRDefault="003C1394" w:rsidP="00083D3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440" w:hanging="1440"/>
        <w:contextualSpacing/>
      </w:pPr>
    </w:p>
    <w:p w14:paraId="7B640DC5" w14:textId="13C61398" w:rsidR="00717FB4" w:rsidRDefault="00717FB4" w:rsidP="00083D37">
      <w:pPr>
        <w:pBdr>
          <w:top w:val="nil"/>
          <w:left w:val="nil"/>
          <w:bottom w:val="nil"/>
          <w:right w:val="nil"/>
          <w:between w:val="nil"/>
        </w:pBdr>
        <w:spacing w:before="280" w:after="40"/>
        <w:contextualSpacing/>
        <w:rPr>
          <w:b/>
          <w:bCs/>
        </w:rPr>
      </w:pPr>
      <w:r w:rsidRPr="000472E8">
        <w:rPr>
          <w:b/>
          <w:bCs/>
        </w:rPr>
        <w:t>RESEARCH INTERESTS</w:t>
      </w:r>
    </w:p>
    <w:p w14:paraId="4B728F0E" w14:textId="30FD7D16" w:rsidR="00717FB4" w:rsidRDefault="00717FB4" w:rsidP="00083D37">
      <w:p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Law </w:t>
      </w:r>
      <w:r w:rsidR="004C5D15">
        <w:t>and</w:t>
      </w:r>
      <w:r>
        <w:t xml:space="preserve"> Political Economy</w:t>
      </w:r>
      <w:r w:rsidR="00507001">
        <w:t xml:space="preserve">, </w:t>
      </w:r>
      <w:r>
        <w:t>Machine Learning</w:t>
      </w:r>
      <w:r w:rsidR="00507001">
        <w:t xml:space="preserve">, </w:t>
      </w:r>
      <w:r>
        <w:t>Debt Collection</w:t>
      </w:r>
      <w:r w:rsidR="00507001">
        <w:t xml:space="preserve">, </w:t>
      </w:r>
      <w:r>
        <w:t>Bankruptcy</w:t>
      </w:r>
      <w:r w:rsidR="00507001">
        <w:t xml:space="preserve">, </w:t>
      </w:r>
      <w:r>
        <w:t>Housing</w:t>
      </w:r>
      <w:r w:rsidR="00507001">
        <w:t xml:space="preserve">, </w:t>
      </w:r>
      <w:r>
        <w:t>Access to Justice</w:t>
      </w:r>
    </w:p>
    <w:p w14:paraId="2D9D7F1C" w14:textId="77777777" w:rsidR="003C1394" w:rsidRDefault="003C1394" w:rsidP="00083D37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22D21A89" w14:textId="4A5891A9" w:rsidR="00507001" w:rsidRDefault="00507001" w:rsidP="00083D37">
      <w:pPr>
        <w:pBdr>
          <w:top w:val="nil"/>
          <w:left w:val="nil"/>
          <w:bottom w:val="nil"/>
          <w:right w:val="nil"/>
          <w:between w:val="nil"/>
        </w:pBdr>
        <w:spacing w:before="280" w:after="40"/>
        <w:contextualSpacing/>
        <w:rPr>
          <w:b/>
          <w:bCs/>
        </w:rPr>
      </w:pPr>
      <w:r>
        <w:rPr>
          <w:b/>
          <w:bCs/>
        </w:rPr>
        <w:t>TEACHING</w:t>
      </w:r>
      <w:r w:rsidRPr="000472E8">
        <w:rPr>
          <w:b/>
          <w:bCs/>
        </w:rPr>
        <w:t xml:space="preserve"> INTERESTS</w:t>
      </w:r>
    </w:p>
    <w:p w14:paraId="139DC875" w14:textId="67D67FF6" w:rsidR="00507001" w:rsidRDefault="00507001" w:rsidP="00083D37">
      <w:pPr>
        <w:pBdr>
          <w:top w:val="nil"/>
          <w:left w:val="nil"/>
          <w:bottom w:val="nil"/>
          <w:right w:val="nil"/>
          <w:between w:val="nil"/>
        </w:pBdr>
        <w:contextualSpacing/>
      </w:pPr>
      <w:r>
        <w:t>Bankru</w:t>
      </w:r>
      <w:r w:rsidR="004C5D15">
        <w:t>ptcy, Secured Transactions, Property, Law and Political Economy</w:t>
      </w:r>
    </w:p>
    <w:p w14:paraId="50D1337E" w14:textId="77777777" w:rsidR="003C1394" w:rsidRPr="00507001" w:rsidRDefault="003C1394" w:rsidP="00083D37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2F37D71A" w14:textId="7D91641C" w:rsidR="00975345" w:rsidRPr="000A5532" w:rsidRDefault="00000000" w:rsidP="00083D37">
      <w:pPr>
        <w:pBdr>
          <w:top w:val="nil"/>
          <w:left w:val="nil"/>
          <w:bottom w:val="nil"/>
          <w:right w:val="nil"/>
          <w:between w:val="nil"/>
        </w:pBdr>
        <w:spacing w:before="280" w:after="40"/>
        <w:contextualSpacing/>
        <w:rPr>
          <w:b/>
        </w:rPr>
      </w:pPr>
      <w:r>
        <w:rPr>
          <w:b/>
        </w:rPr>
        <w:t>PUBLICATION</w:t>
      </w:r>
      <w:r w:rsidR="000A5532">
        <w:rPr>
          <w:b/>
        </w:rPr>
        <w:t>S</w:t>
      </w:r>
    </w:p>
    <w:p w14:paraId="00000019" w14:textId="345B309E" w:rsidR="00A60D7B" w:rsidRPr="009302E0" w:rsidRDefault="00000000" w:rsidP="00083D37">
      <w:pPr>
        <w:pBdr>
          <w:top w:val="nil"/>
          <w:left w:val="nil"/>
          <w:bottom w:val="nil"/>
          <w:right w:val="nil"/>
          <w:between w:val="nil"/>
        </w:pBdr>
        <w:spacing w:before="160" w:after="40"/>
        <w:contextualSpacing/>
        <w:rPr>
          <w:b/>
        </w:rPr>
      </w:pPr>
      <w:r w:rsidRPr="009302E0">
        <w:rPr>
          <w:b/>
        </w:rPr>
        <w:t>Journal Articles</w:t>
      </w:r>
    </w:p>
    <w:p w14:paraId="413184C4" w14:textId="08B7CBAC" w:rsidR="00B911EA" w:rsidRPr="00B911EA" w:rsidRDefault="004A4201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  <w:rPr>
          <w:bCs/>
        </w:rPr>
      </w:pPr>
      <w:r>
        <w:rPr>
          <w:bCs/>
        </w:rPr>
        <w:t>In Review</w:t>
      </w:r>
      <w:r w:rsidR="00347BDD">
        <w:rPr>
          <w:bCs/>
        </w:rPr>
        <w:tab/>
      </w:r>
      <w:r w:rsidR="00347BDD" w:rsidRPr="00CC4367">
        <w:rPr>
          <w:b/>
          <w:bCs/>
        </w:rPr>
        <w:t>Kahn, W. N.</w:t>
      </w:r>
      <w:r w:rsidR="00347BDD" w:rsidRPr="00CC4367">
        <w:rPr>
          <w:bCs/>
        </w:rPr>
        <w:t xml:space="preserve">, </w:t>
      </w:r>
      <w:r w:rsidR="002B0B7D" w:rsidRPr="002B0B7D">
        <w:rPr>
          <w:bCs/>
          <w:i/>
          <w:iCs/>
        </w:rPr>
        <w:tab/>
        <w:t>The Financialization of Civil Courts and Foreclosure Litigation During the Subprime Mortgage Boom</w:t>
      </w:r>
      <w:r w:rsidR="00347BDD">
        <w:rPr>
          <w:bCs/>
        </w:rPr>
        <w:t xml:space="preserve">, </w:t>
      </w:r>
      <w:r w:rsidR="00347BDD" w:rsidRPr="00A44018">
        <w:rPr>
          <w:bCs/>
        </w:rPr>
        <w:t>Article</w:t>
      </w:r>
      <w:r w:rsidR="00347BDD">
        <w:rPr>
          <w:bCs/>
        </w:rPr>
        <w:t>,</w:t>
      </w:r>
      <w:r w:rsidR="00347BDD" w:rsidRPr="00A44018">
        <w:rPr>
          <w:bCs/>
        </w:rPr>
        <w:t> </w:t>
      </w:r>
      <w:r w:rsidR="00DE66C4">
        <w:rPr>
          <w:bCs/>
        </w:rPr>
        <w:t>R&amp;R</w:t>
      </w:r>
      <w:r w:rsidR="00347BDD" w:rsidRPr="00A44018">
        <w:rPr>
          <w:bCs/>
        </w:rPr>
        <w:t xml:space="preserve"> </w:t>
      </w:r>
      <w:r w:rsidR="002B0B7D">
        <w:rPr>
          <w:bCs/>
        </w:rPr>
        <w:t xml:space="preserve">at Law </w:t>
      </w:r>
      <w:r w:rsidR="000A5532">
        <w:rPr>
          <w:bCs/>
        </w:rPr>
        <w:t>&amp; Society Review</w:t>
      </w:r>
    </w:p>
    <w:p w14:paraId="76E6A950" w14:textId="6EBFEF5E" w:rsidR="00BB09E3" w:rsidRPr="005F7D9E" w:rsidRDefault="00000000" w:rsidP="00083D37">
      <w:pPr>
        <w:pBdr>
          <w:top w:val="nil"/>
          <w:left w:val="nil"/>
          <w:bottom w:val="nil"/>
          <w:right w:val="nil"/>
          <w:between w:val="nil"/>
        </w:pBdr>
        <w:spacing w:after="40"/>
        <w:ind w:left="1440" w:hanging="1440"/>
        <w:contextualSpacing/>
        <w:rPr>
          <w:i/>
          <w:iCs/>
        </w:rPr>
      </w:pPr>
      <w:r>
        <w:t>2024</w:t>
      </w:r>
      <w:r>
        <w:tab/>
      </w:r>
      <w:r w:rsidR="002124D7" w:rsidRPr="00443AFE">
        <w:rPr>
          <w:b/>
        </w:rPr>
        <w:t>Kahn, W. N.</w:t>
      </w:r>
      <w:r w:rsidR="002124D7" w:rsidRPr="00443AFE">
        <w:rPr>
          <w:bCs/>
        </w:rPr>
        <w:t>,</w:t>
      </w:r>
      <w:r w:rsidR="002124D7">
        <w:t xml:space="preserve"> </w:t>
      </w:r>
      <w:r w:rsidRPr="00975345">
        <w:rPr>
          <w:i/>
          <w:iCs/>
        </w:rPr>
        <w:t>Safe as Houses: Financialization, Foreclosure, and Precarious Homeownership in the United States</w:t>
      </w:r>
      <w:r w:rsidR="00975345">
        <w:t xml:space="preserve">, 89 </w:t>
      </w:r>
      <w:r w:rsidR="00975345">
        <w:rPr>
          <w:iCs/>
        </w:rPr>
        <w:t>AM. SOC. REV</w:t>
      </w:r>
      <w:r w:rsidR="00975345">
        <w:t>. 197</w:t>
      </w:r>
      <w:r w:rsidR="00BB09E3">
        <w:t xml:space="preserve"> </w:t>
      </w:r>
    </w:p>
    <w:p w14:paraId="41E8C66B" w14:textId="3388BC39" w:rsidR="00BB09E3" w:rsidRDefault="00BB09E3" w:rsidP="00083D3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/>
      </w:pPr>
      <w:r>
        <w:t>Winner of Ronald Burt</w:t>
      </w:r>
      <w:r w:rsidR="00C54CC5">
        <w:t xml:space="preserve"> </w:t>
      </w:r>
      <w:r>
        <w:t>Student Paper Award, Economic Sociology Section of the American Sociological Association</w:t>
      </w:r>
    </w:p>
    <w:p w14:paraId="076C41F0" w14:textId="3B6AC9DE" w:rsidR="007E6961" w:rsidRDefault="007E6961" w:rsidP="00083D3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Featured in </w:t>
      </w:r>
      <w:hyperlink r:id="rId8" w:history="1">
        <w:r w:rsidRPr="000D2751">
          <w:rPr>
            <w:rStyle w:val="Hyperlink"/>
          </w:rPr>
          <w:t>Sage Sociology Podcast</w:t>
        </w:r>
      </w:hyperlink>
      <w:r w:rsidRPr="000D2751">
        <w:t>, April 8, 2024</w:t>
      </w:r>
    </w:p>
    <w:p w14:paraId="234E3E9A" w14:textId="23FB8221" w:rsidR="00AF536B" w:rsidRDefault="00000000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  <w:rPr>
          <w:iCs/>
        </w:rPr>
      </w:pPr>
      <w:r>
        <w:t>2017</w:t>
      </w:r>
      <w:r>
        <w:tab/>
        <w:t xml:space="preserve">Collins, J. L., &amp; </w:t>
      </w:r>
      <w:r w:rsidR="00443AFE" w:rsidRPr="00443AFE">
        <w:rPr>
          <w:b/>
        </w:rPr>
        <w:t>Kahn, W. N.</w:t>
      </w:r>
      <w:r w:rsidR="007E3E3E">
        <w:rPr>
          <w:b/>
        </w:rPr>
        <w:t>,</w:t>
      </w:r>
      <w:r w:rsidR="004627E8">
        <w:rPr>
          <w:bCs/>
        </w:rPr>
        <w:t xml:space="preserve"> </w:t>
      </w:r>
      <w:r w:rsidRPr="004627E8">
        <w:rPr>
          <w:i/>
          <w:iCs/>
        </w:rPr>
        <w:t xml:space="preserve">The </w:t>
      </w:r>
      <w:r w:rsidR="00BA1780" w:rsidRPr="004627E8">
        <w:rPr>
          <w:i/>
          <w:iCs/>
        </w:rPr>
        <w:t>H</w:t>
      </w:r>
      <w:r w:rsidRPr="004627E8">
        <w:rPr>
          <w:i/>
          <w:iCs/>
        </w:rPr>
        <w:t xml:space="preserve">ijacking of a </w:t>
      </w:r>
      <w:r w:rsidR="00BA1780" w:rsidRPr="004627E8">
        <w:rPr>
          <w:i/>
          <w:iCs/>
        </w:rPr>
        <w:t>N</w:t>
      </w:r>
      <w:r w:rsidRPr="004627E8">
        <w:rPr>
          <w:i/>
          <w:iCs/>
        </w:rPr>
        <w:t xml:space="preserve">ew </w:t>
      </w:r>
      <w:r w:rsidR="00BA1780" w:rsidRPr="004627E8">
        <w:rPr>
          <w:i/>
          <w:iCs/>
        </w:rPr>
        <w:t>C</w:t>
      </w:r>
      <w:r w:rsidRPr="004627E8">
        <w:rPr>
          <w:i/>
          <w:iCs/>
        </w:rPr>
        <w:t>orporate</w:t>
      </w:r>
      <w:r>
        <w:t xml:space="preserve"> </w:t>
      </w:r>
      <w:r w:rsidRPr="004627E8">
        <w:rPr>
          <w:i/>
          <w:iCs/>
        </w:rPr>
        <w:t>Form? Benefit Corporations and Corporate Personhood</w:t>
      </w:r>
      <w:r w:rsidR="002124D7">
        <w:t>.</w:t>
      </w:r>
      <w:r>
        <w:t xml:space="preserve"> </w:t>
      </w:r>
      <w:r w:rsidR="00975345">
        <w:t xml:space="preserve">45 ECON. &amp; SOC. </w:t>
      </w:r>
      <w:r w:rsidR="00975345">
        <w:rPr>
          <w:iCs/>
        </w:rPr>
        <w:t>325</w:t>
      </w:r>
    </w:p>
    <w:p w14:paraId="21E1D55A" w14:textId="77777777" w:rsidR="003C1394" w:rsidRPr="004627E8" w:rsidRDefault="003C1394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  <w:rPr>
          <w:i/>
          <w:iCs/>
        </w:rPr>
      </w:pPr>
    </w:p>
    <w:p w14:paraId="5C1C04DD" w14:textId="2D155E1E" w:rsidR="005645C9" w:rsidRPr="009302E0" w:rsidRDefault="005645C9" w:rsidP="00083D37">
      <w:pPr>
        <w:pBdr>
          <w:top w:val="nil"/>
          <w:left w:val="nil"/>
          <w:bottom w:val="nil"/>
          <w:right w:val="nil"/>
          <w:between w:val="nil"/>
        </w:pBdr>
        <w:spacing w:before="160" w:after="40"/>
        <w:contextualSpacing/>
        <w:rPr>
          <w:b/>
          <w:lang w:val="en-US"/>
        </w:rPr>
      </w:pPr>
      <w:r w:rsidRPr="005645C9">
        <w:rPr>
          <w:b/>
          <w:lang w:val="en-US"/>
        </w:rPr>
        <w:t>Policy Publications &amp; White Papers</w:t>
      </w:r>
      <w:r w:rsidR="009302E0">
        <w:rPr>
          <w:b/>
          <w:lang w:val="en-US"/>
        </w:rPr>
        <w:t xml:space="preserve"> </w:t>
      </w:r>
    </w:p>
    <w:p w14:paraId="5B460DA1" w14:textId="217D1487" w:rsidR="00497B4A" w:rsidRPr="002F5515" w:rsidRDefault="00497B4A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  <w:rPr>
          <w:rStyle w:val="Hyperlink"/>
          <w:bCs/>
          <w:i/>
          <w:iCs/>
          <w:lang w:val="en-US"/>
        </w:rPr>
      </w:pPr>
      <w:r>
        <w:rPr>
          <w:bCs/>
          <w:lang w:val="en-US"/>
        </w:rPr>
        <w:t>2021</w:t>
      </w:r>
      <w:r>
        <w:rPr>
          <w:bCs/>
          <w:lang w:val="en-US"/>
        </w:rPr>
        <w:tab/>
      </w:r>
      <w:r w:rsidRPr="00497B4A">
        <w:rPr>
          <w:b/>
          <w:lang w:val="en-US"/>
        </w:rPr>
        <w:t>Kahn, W.</w:t>
      </w:r>
      <w:r w:rsidR="00544B9D">
        <w:rPr>
          <w:b/>
          <w:lang w:val="en-US"/>
        </w:rPr>
        <w:t xml:space="preserve"> </w:t>
      </w:r>
      <w:r w:rsidRPr="00497B4A">
        <w:rPr>
          <w:b/>
          <w:lang w:val="en-US"/>
        </w:rPr>
        <w:t>N.</w:t>
      </w:r>
      <w:r w:rsidR="007B4E2E">
        <w:rPr>
          <w:bCs/>
          <w:lang w:val="en-US"/>
        </w:rPr>
        <w:t xml:space="preserve">, </w:t>
      </w:r>
      <w:r>
        <w:rPr>
          <w:bCs/>
          <w:lang w:val="en-US"/>
        </w:rPr>
        <w:t xml:space="preserve">Editor and lead analyst. </w:t>
      </w:r>
      <w:hyperlink r:id="rId9" w:history="1">
        <w:r w:rsidRPr="002F5515">
          <w:rPr>
            <w:rStyle w:val="Hyperlink"/>
            <w:bCs/>
            <w:i/>
            <w:iCs/>
            <w:lang w:val="en-US"/>
          </w:rPr>
          <w:t>Live Free’s Agenda for Ending Mass</w:t>
        </w:r>
        <w:r>
          <w:t xml:space="preserve"> </w:t>
        </w:r>
        <w:r w:rsidRPr="002F5515">
          <w:rPr>
            <w:rStyle w:val="Hyperlink"/>
            <w:bCs/>
            <w:i/>
            <w:iCs/>
            <w:lang w:val="en-US"/>
          </w:rPr>
          <w:t>Incarceration and Criminalization: Merced County</w:t>
        </w:r>
      </w:hyperlink>
      <w:r w:rsidR="00975345">
        <w:rPr>
          <w:bCs/>
          <w:lang w:val="en-US"/>
        </w:rPr>
        <w:t xml:space="preserve">, </w:t>
      </w:r>
      <w:r w:rsidR="002F5515">
        <w:rPr>
          <w:bCs/>
          <w:lang w:val="en-US"/>
        </w:rPr>
        <w:t>Live Free USA.</w:t>
      </w:r>
      <w:r>
        <w:rPr>
          <w:bCs/>
          <w:lang w:val="en-US"/>
        </w:rPr>
        <w:t xml:space="preserve"> </w:t>
      </w:r>
    </w:p>
    <w:p w14:paraId="116FFCB2" w14:textId="55A26459" w:rsidR="00DD601A" w:rsidRPr="002F5515" w:rsidRDefault="00DD601A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  <w:rPr>
          <w:rStyle w:val="Hyperlink"/>
          <w:bCs/>
          <w:i/>
          <w:iCs/>
          <w:lang w:val="en-US"/>
        </w:rPr>
      </w:pPr>
      <w:r w:rsidRPr="00DD601A">
        <w:rPr>
          <w:bCs/>
          <w:lang w:val="en-US"/>
        </w:rPr>
        <w:lastRenderedPageBreak/>
        <w:t>2021</w:t>
      </w:r>
      <w:r>
        <w:rPr>
          <w:b/>
          <w:lang w:val="en-US"/>
        </w:rPr>
        <w:tab/>
      </w:r>
      <w:r w:rsidR="005645C9" w:rsidRPr="005645C9">
        <w:rPr>
          <w:b/>
          <w:lang w:val="en-US"/>
        </w:rPr>
        <w:t>Kahn, W.</w:t>
      </w:r>
      <w:r w:rsidR="00544B9D">
        <w:rPr>
          <w:b/>
          <w:lang w:val="en-US"/>
        </w:rPr>
        <w:t xml:space="preserve"> </w:t>
      </w:r>
      <w:r w:rsidR="005645C9" w:rsidRPr="005645C9">
        <w:rPr>
          <w:b/>
          <w:lang w:val="en-US"/>
        </w:rPr>
        <w:t>N.</w:t>
      </w:r>
      <w:r w:rsidR="005645C9">
        <w:rPr>
          <w:bCs/>
          <w:lang w:val="en-US"/>
        </w:rPr>
        <w:t xml:space="preserve">, </w:t>
      </w:r>
      <w:r w:rsidR="005645C9" w:rsidRPr="005645C9">
        <w:rPr>
          <w:bCs/>
          <w:lang w:val="en-US"/>
        </w:rPr>
        <w:t>and Dresser, L</w:t>
      </w:r>
      <w:r w:rsidR="002F5515">
        <w:rPr>
          <w:bCs/>
          <w:lang w:val="en-US"/>
        </w:rPr>
        <w:t xml:space="preserve">., </w:t>
      </w:r>
      <w:hyperlink r:id="rId10" w:history="1">
        <w:r w:rsidR="005645C9" w:rsidRPr="002F5515">
          <w:rPr>
            <w:rStyle w:val="Hyperlink"/>
            <w:bCs/>
            <w:i/>
            <w:iCs/>
            <w:lang w:val="en-US"/>
          </w:rPr>
          <w:t>Toward a New Tradition in "Nontraditional</w:t>
        </w:r>
        <w:r>
          <w:t xml:space="preserve"> </w:t>
        </w:r>
        <w:r w:rsidRPr="002F5515">
          <w:rPr>
            <w:rStyle w:val="Hyperlink"/>
            <w:bCs/>
            <w:i/>
            <w:iCs/>
            <w:lang w:val="en-US"/>
          </w:rPr>
          <w:t>Occupations,"</w:t>
        </w:r>
      </w:hyperlink>
      <w:r w:rsidRPr="005645C9">
        <w:rPr>
          <w:bCs/>
          <w:lang w:val="en-US"/>
        </w:rPr>
        <w:t xml:space="preserve"> </w:t>
      </w:r>
      <w:r w:rsidR="002F5515">
        <w:rPr>
          <w:bCs/>
          <w:lang w:val="en-US"/>
        </w:rPr>
        <w:t>High Road Strategy Center.</w:t>
      </w:r>
    </w:p>
    <w:p w14:paraId="53805D69" w14:textId="4A427215" w:rsidR="00DD601A" w:rsidRDefault="00DD601A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  <w:rPr>
          <w:bCs/>
          <w:lang w:val="en-US"/>
        </w:rPr>
      </w:pPr>
      <w:r>
        <w:rPr>
          <w:bCs/>
          <w:lang w:val="en-US"/>
        </w:rPr>
        <w:t>2018</w:t>
      </w:r>
      <w:r>
        <w:rPr>
          <w:bCs/>
          <w:lang w:val="en-US"/>
        </w:rPr>
        <w:tab/>
      </w:r>
      <w:r w:rsidR="005645C9" w:rsidRPr="005645C9">
        <w:rPr>
          <w:bCs/>
          <w:lang w:val="en-US"/>
        </w:rPr>
        <w:t>Dresser</w:t>
      </w:r>
      <w:r w:rsidR="00DE66C4">
        <w:rPr>
          <w:bCs/>
          <w:lang w:val="en-US"/>
        </w:rPr>
        <w:t>,</w:t>
      </w:r>
      <w:r w:rsidR="005645C9" w:rsidRPr="005645C9">
        <w:rPr>
          <w:bCs/>
          <w:lang w:val="en-US"/>
        </w:rPr>
        <w:t xml:space="preserve"> L., and </w:t>
      </w:r>
      <w:r w:rsidR="005645C9" w:rsidRPr="005645C9">
        <w:rPr>
          <w:b/>
          <w:lang w:val="en-US"/>
        </w:rPr>
        <w:t>Kahn, W.</w:t>
      </w:r>
      <w:r w:rsidR="00544B9D">
        <w:rPr>
          <w:b/>
          <w:lang w:val="en-US"/>
        </w:rPr>
        <w:t xml:space="preserve"> </w:t>
      </w:r>
      <w:r w:rsidR="005645C9" w:rsidRPr="005645C9">
        <w:rPr>
          <w:b/>
          <w:lang w:val="en-US"/>
        </w:rPr>
        <w:t>N</w:t>
      </w:r>
      <w:r w:rsidR="005645C9" w:rsidRPr="00DE66C4">
        <w:rPr>
          <w:b/>
          <w:lang w:val="en-US"/>
        </w:rPr>
        <w:t>.</w:t>
      </w:r>
      <w:r w:rsidR="004627E8">
        <w:rPr>
          <w:bCs/>
          <w:lang w:val="en-US"/>
        </w:rPr>
        <w:t>,</w:t>
      </w:r>
      <w:r w:rsidR="005645C9" w:rsidRPr="005645C9">
        <w:rPr>
          <w:bCs/>
          <w:lang w:val="en-US"/>
        </w:rPr>
        <w:t xml:space="preserve">  </w:t>
      </w:r>
      <w:hyperlink r:id="rId11" w:history="1">
        <w:r w:rsidR="005645C9" w:rsidRPr="002F5515">
          <w:rPr>
            <w:rStyle w:val="Hyperlink"/>
            <w:bCs/>
            <w:i/>
            <w:iCs/>
            <w:lang w:val="en-US"/>
          </w:rPr>
          <w:t>Manufacturing Pathways in Milwaukee:</w:t>
        </w:r>
        <w:r>
          <w:t xml:space="preserve"> </w:t>
        </w:r>
        <w:r w:rsidRPr="002F5515">
          <w:rPr>
            <w:rStyle w:val="Hyperlink"/>
            <w:bCs/>
            <w:i/>
            <w:iCs/>
            <w:lang w:val="en-US"/>
          </w:rPr>
          <w:t>Bringing Skills and Equity to Manufacturing’s Future</w:t>
        </w:r>
      </w:hyperlink>
      <w:r w:rsidR="002F5515">
        <w:rPr>
          <w:bCs/>
          <w:lang w:val="en-US"/>
        </w:rPr>
        <w:t>,</w:t>
      </w:r>
      <w:r w:rsidR="002F5515" w:rsidRPr="002F5515">
        <w:rPr>
          <w:bCs/>
          <w:lang w:val="en-US"/>
        </w:rPr>
        <w:t xml:space="preserve"> </w:t>
      </w:r>
      <w:r w:rsidR="002F5515">
        <w:rPr>
          <w:bCs/>
          <w:lang w:val="en-US"/>
        </w:rPr>
        <w:t>High Road Strategy Center.</w:t>
      </w:r>
    </w:p>
    <w:p w14:paraId="00A25801" w14:textId="77777777" w:rsidR="003C1394" w:rsidRPr="002F5515" w:rsidRDefault="003C1394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  <w:rPr>
          <w:rStyle w:val="Hyperlink"/>
          <w:bCs/>
          <w:i/>
          <w:iCs/>
          <w:lang w:val="en-US"/>
        </w:rPr>
      </w:pPr>
    </w:p>
    <w:p w14:paraId="4A20DAD0" w14:textId="5AF140E7" w:rsidR="00813B30" w:rsidRPr="00813B30" w:rsidRDefault="00000000" w:rsidP="00083D37">
      <w:pPr>
        <w:pBdr>
          <w:top w:val="nil"/>
          <w:left w:val="nil"/>
          <w:bottom w:val="nil"/>
          <w:right w:val="nil"/>
          <w:between w:val="nil"/>
        </w:pBdr>
        <w:spacing w:before="280" w:after="40"/>
        <w:contextualSpacing/>
      </w:pPr>
      <w:r>
        <w:rPr>
          <w:b/>
        </w:rPr>
        <w:t>FELLOWSHIPS &amp; AWARDS</w:t>
      </w:r>
    </w:p>
    <w:p w14:paraId="2AA3118B" w14:textId="316F0945" w:rsidR="005164DD" w:rsidRDefault="005164DD" w:rsidP="00083D37">
      <w:pPr>
        <w:pBdr>
          <w:top w:val="nil"/>
          <w:left w:val="nil"/>
          <w:bottom w:val="nil"/>
          <w:right w:val="nil"/>
          <w:between w:val="nil"/>
        </w:pBdr>
        <w:spacing w:before="160" w:after="40"/>
        <w:ind w:left="1440" w:hanging="1440"/>
        <w:contextualSpacing/>
        <w:rPr>
          <w:i/>
          <w:iCs/>
        </w:rPr>
      </w:pPr>
      <w:r>
        <w:rPr>
          <w:i/>
          <w:iCs/>
        </w:rPr>
        <w:t>Awards</w:t>
      </w:r>
    </w:p>
    <w:p w14:paraId="4529D1AF" w14:textId="1E1F605F" w:rsidR="00645926" w:rsidRDefault="005164DD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2024</w:t>
      </w:r>
      <w:r>
        <w:tab/>
        <w:t>Ronald Burt Student Paper Award, “Safe as Houses: Financialization, Foreclosure, and Precarious Homeownership in the United States,” Economic Sociology Section of the American Sociological Association</w:t>
      </w:r>
    </w:p>
    <w:p w14:paraId="2502704D" w14:textId="77777777" w:rsidR="00F2573F" w:rsidRPr="00645926" w:rsidRDefault="00F2573F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</w:p>
    <w:p w14:paraId="6123FF8D" w14:textId="77777777" w:rsidR="005164DD" w:rsidRDefault="005164DD" w:rsidP="00083D37">
      <w:pPr>
        <w:pBdr>
          <w:top w:val="nil"/>
          <w:left w:val="nil"/>
          <w:bottom w:val="nil"/>
          <w:right w:val="nil"/>
          <w:between w:val="nil"/>
        </w:pBdr>
        <w:spacing w:before="160" w:after="40"/>
        <w:ind w:left="1440" w:hanging="1440"/>
        <w:contextualSpacing/>
        <w:rPr>
          <w:i/>
          <w:iCs/>
        </w:rPr>
      </w:pPr>
      <w:r>
        <w:rPr>
          <w:i/>
          <w:iCs/>
        </w:rPr>
        <w:t>External Grants &amp; Fellowships</w:t>
      </w:r>
    </w:p>
    <w:p w14:paraId="693F97B7" w14:textId="34C0EA97" w:rsidR="00C95EF7" w:rsidRPr="00813B30" w:rsidRDefault="005164DD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2024</w:t>
      </w:r>
      <w:r>
        <w:tab/>
      </w:r>
      <w:r w:rsidR="00813B30">
        <w:t xml:space="preserve">Research Fellow, </w:t>
      </w:r>
      <w:r w:rsidR="00813B30" w:rsidRPr="00813B30">
        <w:t>Baldy Center for Law and Social Policy, University at Buffalo Law School</w:t>
      </w:r>
    </w:p>
    <w:p w14:paraId="357AEAF0" w14:textId="67F460AB" w:rsidR="00C95EF7" w:rsidRDefault="005164DD" w:rsidP="00083D37">
      <w:pPr>
        <w:pBdr>
          <w:top w:val="nil"/>
          <w:left w:val="nil"/>
          <w:bottom w:val="nil"/>
          <w:right w:val="nil"/>
          <w:between w:val="nil"/>
        </w:pBdr>
        <w:contextualSpacing/>
      </w:pPr>
      <w:r>
        <w:t>2023</w:t>
      </w:r>
      <w:r>
        <w:tab/>
      </w:r>
      <w:r>
        <w:tab/>
      </w:r>
      <w:r w:rsidR="00F801DF" w:rsidRPr="00F801DF">
        <w:t>Dissertation Fellow, Center for Engaged Scholarship</w:t>
      </w:r>
    </w:p>
    <w:p w14:paraId="00000023" w14:textId="252D7AB5" w:rsidR="00A60D7B" w:rsidRDefault="005164DD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2021</w:t>
      </w:r>
      <w:r>
        <w:tab/>
      </w:r>
      <w:r w:rsidRPr="00F801DF">
        <w:t>Doctoral Dissertation Grant, Law and Science Division, National Science Foundation</w:t>
      </w:r>
      <w:r w:rsidR="00813B30">
        <w:tab/>
      </w:r>
    </w:p>
    <w:p w14:paraId="7B263D52" w14:textId="77777777" w:rsidR="00F2573F" w:rsidRPr="00645926" w:rsidRDefault="00F2573F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</w:p>
    <w:p w14:paraId="3D0FA8C7" w14:textId="77777777" w:rsidR="005164DD" w:rsidRDefault="005164DD" w:rsidP="00083D37">
      <w:pPr>
        <w:pBdr>
          <w:top w:val="nil"/>
          <w:left w:val="nil"/>
          <w:bottom w:val="nil"/>
          <w:right w:val="nil"/>
          <w:between w:val="nil"/>
        </w:pBdr>
        <w:spacing w:before="160" w:after="40"/>
        <w:ind w:left="1440" w:hanging="1440"/>
        <w:contextualSpacing/>
        <w:rPr>
          <w:i/>
          <w:iCs/>
        </w:rPr>
      </w:pPr>
      <w:r>
        <w:rPr>
          <w:i/>
          <w:iCs/>
        </w:rPr>
        <w:t>Internal Grants &amp; Fellowships</w:t>
      </w:r>
    </w:p>
    <w:p w14:paraId="248704FD" w14:textId="5CC92B86" w:rsidR="00C95EF7" w:rsidRDefault="00000000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2016</w:t>
      </w:r>
      <w:r>
        <w:tab/>
        <w:t>Academic Merit Scholarship, University of Wisconsin Law</w:t>
      </w:r>
    </w:p>
    <w:p w14:paraId="59E4FC10" w14:textId="0037AAA2" w:rsidR="00C95EF7" w:rsidRDefault="00000000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2016</w:t>
      </w:r>
      <w:r>
        <w:tab/>
        <w:t>Graduate Research Fellow, Institute for Research on Poverty, University of Wisconsin</w:t>
      </w:r>
    </w:p>
    <w:p w14:paraId="00000028" w14:textId="17B10BA9" w:rsidR="00A60D7B" w:rsidRDefault="00000000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2015</w:t>
      </w:r>
      <w:r>
        <w:tab/>
      </w:r>
      <w:r w:rsidR="007C7100">
        <w:t xml:space="preserve">Fellow, </w:t>
      </w:r>
      <w:r>
        <w:t xml:space="preserve">Institute for Legal Studies, University of Wisconsin Law School </w:t>
      </w:r>
    </w:p>
    <w:p w14:paraId="18FC6C51" w14:textId="77777777" w:rsidR="003C1394" w:rsidRDefault="003C1394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</w:p>
    <w:p w14:paraId="0000002A" w14:textId="4B3059FA" w:rsidR="00A60D7B" w:rsidRDefault="00F9477E" w:rsidP="00083D37">
      <w:pPr>
        <w:spacing w:before="280" w:after="40"/>
        <w:contextualSpacing/>
        <w:rPr>
          <w:b/>
        </w:rPr>
      </w:pPr>
      <w:r>
        <w:rPr>
          <w:b/>
        </w:rPr>
        <w:t>MEDIA &amp; INVITED TALKS</w:t>
      </w:r>
    </w:p>
    <w:p w14:paraId="0000002C" w14:textId="5BEE2693" w:rsidR="00A60D7B" w:rsidRDefault="00000000" w:rsidP="00083D37">
      <w:pPr>
        <w:ind w:left="1440" w:hanging="1440"/>
        <w:contextualSpacing/>
      </w:pPr>
      <w:r>
        <w:t>2024</w:t>
      </w:r>
      <w:r>
        <w:tab/>
      </w:r>
      <w:hyperlink r:id="rId12" w:history="1">
        <w:r w:rsidR="00A60D7B" w:rsidRPr="000D2751">
          <w:rPr>
            <w:rStyle w:val="Hyperlink"/>
          </w:rPr>
          <w:t>Rights and Markets</w:t>
        </w:r>
      </w:hyperlink>
      <w:r w:rsidR="00A60D7B" w:rsidRPr="000D2751">
        <w:t>, McMaster University, October 4.</w:t>
      </w:r>
    </w:p>
    <w:p w14:paraId="0000002E" w14:textId="1CA793CE" w:rsidR="00A60D7B" w:rsidRDefault="00000000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 xml:space="preserve">2024 </w:t>
      </w:r>
      <w:r>
        <w:tab/>
      </w:r>
      <w:hyperlink r:id="rId13" w:history="1">
        <w:r w:rsidR="00A60D7B" w:rsidRPr="000D2751">
          <w:rPr>
            <w:rStyle w:val="Hyperlink"/>
          </w:rPr>
          <w:t>Safe as Houses</w:t>
        </w:r>
      </w:hyperlink>
      <w:r w:rsidR="00A60D7B" w:rsidRPr="000D2751">
        <w:t xml:space="preserve">, Sage Sociology Podcast, April 8 </w:t>
      </w:r>
      <w:r>
        <w:t xml:space="preserve"> </w:t>
      </w:r>
    </w:p>
    <w:p w14:paraId="34279416" w14:textId="77777777" w:rsidR="003C1394" w:rsidRDefault="003C1394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</w:p>
    <w:p w14:paraId="2D1D0722" w14:textId="1431EA81" w:rsidR="00793D63" w:rsidRPr="009302E0" w:rsidRDefault="00C95EF7" w:rsidP="00083D37">
      <w:pPr>
        <w:pBdr>
          <w:top w:val="nil"/>
          <w:left w:val="nil"/>
          <w:bottom w:val="nil"/>
          <w:right w:val="nil"/>
          <w:between w:val="nil"/>
        </w:pBdr>
        <w:spacing w:before="280" w:after="40"/>
        <w:contextualSpacing/>
        <w:rPr>
          <w:b/>
        </w:rPr>
      </w:pPr>
      <w:r>
        <w:rPr>
          <w:b/>
        </w:rPr>
        <w:t>CONFERENCE ACTIVITY</w:t>
      </w:r>
    </w:p>
    <w:p w14:paraId="6E95622D" w14:textId="07CB140D" w:rsidR="006F2617" w:rsidRPr="00524086" w:rsidRDefault="00C95EF7" w:rsidP="00083D37">
      <w:pPr>
        <w:pBdr>
          <w:top w:val="nil"/>
          <w:left w:val="nil"/>
          <w:bottom w:val="nil"/>
          <w:right w:val="nil"/>
          <w:between w:val="nil"/>
        </w:pBdr>
        <w:spacing w:before="160" w:after="40"/>
        <w:contextualSpacing/>
        <w:rPr>
          <w:b/>
        </w:rPr>
      </w:pPr>
      <w:r>
        <w:rPr>
          <w:b/>
        </w:rPr>
        <w:t>Pa</w:t>
      </w:r>
      <w:sdt>
        <w:sdtPr>
          <w:tag w:val="goog_rdk_0"/>
          <w:id w:val="-1213648018"/>
        </w:sdtPr>
        <w:sdtContent/>
      </w:sdt>
      <w:sdt>
        <w:sdtPr>
          <w:tag w:val="goog_rdk_1"/>
          <w:id w:val="1144238285"/>
        </w:sdtPr>
        <w:sdtContent/>
      </w:sdt>
      <w:sdt>
        <w:sdtPr>
          <w:tag w:val="goog_rdk_2"/>
          <w:id w:val="163602079"/>
        </w:sdtPr>
        <w:sdtContent/>
      </w:sdt>
      <w:sdt>
        <w:sdtPr>
          <w:tag w:val="goog_rdk_3"/>
          <w:id w:val="1581724365"/>
        </w:sdtPr>
        <w:sdtContent/>
      </w:sdt>
      <w:r>
        <w:rPr>
          <w:b/>
        </w:rPr>
        <w:t>nels Organized</w:t>
      </w:r>
      <w:r w:rsidR="00A229D1">
        <w:rPr>
          <w:b/>
        </w:rPr>
        <w:t xml:space="preserve"> </w:t>
      </w:r>
    </w:p>
    <w:p w14:paraId="52E4535A" w14:textId="4C69A68F" w:rsidR="008D17CC" w:rsidRDefault="008D17CC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 xml:space="preserve">2026 </w:t>
      </w:r>
      <w:r>
        <w:tab/>
        <w:t xml:space="preserve"> “</w:t>
      </w:r>
      <w:r w:rsidRPr="008D17CC">
        <w:t>New Horizons in Property Law: Legal Realism, Political Economy, &amp; Sociolegal Research</w:t>
      </w:r>
      <w:r>
        <w:t xml:space="preserve">,” Law and Society Association, San Francisco, CA. </w:t>
      </w:r>
    </w:p>
    <w:p w14:paraId="589352E2" w14:textId="0C278A8D" w:rsidR="0001374E" w:rsidRDefault="00207AD6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2026</w:t>
      </w:r>
      <w:r w:rsidR="0001374E">
        <w:tab/>
        <w:t>“</w:t>
      </w:r>
      <w:r w:rsidR="0001374E">
        <w:rPr>
          <w:rStyle w:val="jdfsz"/>
        </w:rPr>
        <w:t xml:space="preserve">Law and Political Economy,” Sociology of Law Article Session, </w:t>
      </w:r>
      <w:r w:rsidR="0001374E">
        <w:t xml:space="preserve">American Sociological Association, New York, NY. </w:t>
      </w:r>
    </w:p>
    <w:p w14:paraId="7160B1E5" w14:textId="63FB0B74" w:rsidR="00A229D1" w:rsidRDefault="0001374E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2026</w:t>
      </w:r>
      <w:r>
        <w:tab/>
        <w:t xml:space="preserve"> “</w:t>
      </w:r>
      <w:r w:rsidR="00D1275C">
        <w:rPr>
          <w:rStyle w:val="jdfsz"/>
        </w:rPr>
        <w:t>Race, Ethnicity, and Civil Law</w:t>
      </w:r>
      <w:r>
        <w:rPr>
          <w:rStyle w:val="jdfsz"/>
        </w:rPr>
        <w:t xml:space="preserve">,” Sociology of Law Article Session, </w:t>
      </w:r>
      <w:r>
        <w:t xml:space="preserve">American Sociological Association, New York, NY. </w:t>
      </w:r>
    </w:p>
    <w:p w14:paraId="676B69E1" w14:textId="30F33EE1" w:rsidR="00C95EF7" w:rsidRDefault="00C95EF7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2022</w:t>
      </w:r>
      <w:r>
        <w:tab/>
        <w:t xml:space="preserve">“The Visible Hand I: The State, Finance, and Displacement from Global Perspectives,” Thematic Session </w:t>
      </w:r>
      <w:r w:rsidRPr="00BB09E3">
        <w:t xml:space="preserve">with Drs. </w:t>
      </w:r>
      <w:r>
        <w:t>Fred Block, Marion Fourcade, Bruce Carruthers, and Saskia Sassen</w:t>
      </w:r>
      <w:r w:rsidRPr="00BB09E3">
        <w:t xml:space="preserve">, </w:t>
      </w:r>
      <w:r>
        <w:t xml:space="preserve">American Sociological Association, Los Angeles, CA. </w:t>
      </w:r>
    </w:p>
    <w:p w14:paraId="6C503468" w14:textId="7AED94F8" w:rsidR="00C95EF7" w:rsidRDefault="00C95EF7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2022</w:t>
      </w:r>
      <w:r>
        <w:tab/>
        <w:t xml:space="preserve">“The Visible Hand II: The State, Finance, and Displacement from a US Perspective,” Thematic Session with </w:t>
      </w:r>
      <w:r w:rsidRPr="00BB09E3">
        <w:t xml:space="preserve">Drs. </w:t>
      </w:r>
      <w:r w:rsidRPr="007F447A">
        <w:t>Frederick Wherry</w:t>
      </w:r>
      <w:r>
        <w:t xml:space="preserve">, Sarah Quinn, </w:t>
      </w:r>
      <w:r w:rsidRPr="007F447A">
        <w:t>Adam Goldstein</w:t>
      </w:r>
      <w:r>
        <w:t>, and Barbara Kiviat,</w:t>
      </w:r>
      <w:r>
        <w:rPr>
          <w:i/>
        </w:rPr>
        <w:t xml:space="preserve"> </w:t>
      </w:r>
      <w:r>
        <w:t xml:space="preserve">American Sociological Association, Los Angeles, CA. </w:t>
      </w:r>
    </w:p>
    <w:p w14:paraId="39334F6D" w14:textId="77777777" w:rsidR="00245BD8" w:rsidRDefault="00245BD8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</w:p>
    <w:p w14:paraId="224A5767" w14:textId="77777777" w:rsidR="00F2573F" w:rsidRDefault="00F2573F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</w:p>
    <w:p w14:paraId="00000035" w14:textId="788778E9" w:rsidR="00A60D7B" w:rsidRDefault="00000000" w:rsidP="00083D37">
      <w:pPr>
        <w:pBdr>
          <w:top w:val="nil"/>
          <w:left w:val="nil"/>
          <w:bottom w:val="nil"/>
          <w:right w:val="nil"/>
          <w:between w:val="nil"/>
        </w:pBdr>
        <w:spacing w:before="160" w:after="40"/>
        <w:contextualSpacing/>
        <w:rPr>
          <w:b/>
        </w:rPr>
      </w:pPr>
      <w:r>
        <w:rPr>
          <w:b/>
        </w:rPr>
        <w:lastRenderedPageBreak/>
        <w:t>Pap</w:t>
      </w:r>
      <w:r w:rsidR="00982FDF">
        <w:rPr>
          <w:b/>
        </w:rPr>
        <w:t>e</w:t>
      </w:r>
      <w:r>
        <w:rPr>
          <w:b/>
        </w:rPr>
        <w:t>rs</w:t>
      </w:r>
      <w:r w:rsidR="00982FDF">
        <w:rPr>
          <w:b/>
        </w:rPr>
        <w:t xml:space="preserve"> Presented</w:t>
      </w:r>
    </w:p>
    <w:p w14:paraId="35F592D5" w14:textId="0C5DAD8F" w:rsidR="00982FDF" w:rsidRPr="00982FDF" w:rsidRDefault="00F74E55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  <w:rPr>
          <w:lang w:val="en-US"/>
        </w:rPr>
      </w:pPr>
      <w:r>
        <w:t>2026</w:t>
      </w:r>
      <w:r w:rsidR="00982FDF">
        <w:tab/>
      </w:r>
      <w:r w:rsidR="00982FDF" w:rsidRPr="00982FDF">
        <w:t>“</w:t>
      </w:r>
      <w:r w:rsidR="00982FDF" w:rsidRPr="00982FDF">
        <w:rPr>
          <w:lang w:val="en-US"/>
        </w:rPr>
        <w:t>Moving Fast and Breaking Things: The Litigation Strategies of High-Volume</w:t>
      </w:r>
      <w:r>
        <w:t xml:space="preserve"> </w:t>
      </w:r>
      <w:r w:rsidRPr="00982FDF">
        <w:rPr>
          <w:lang w:val="en-US"/>
        </w:rPr>
        <w:t>Foreclosure Firms</w:t>
      </w:r>
      <w:r>
        <w:rPr>
          <w:lang w:val="en-US"/>
        </w:rPr>
        <w:t xml:space="preserve">,” Association of Law and Political Economy, Richmond, VA. </w:t>
      </w:r>
    </w:p>
    <w:p w14:paraId="0CB36ADA" w14:textId="7EBFFA21" w:rsidR="00EE0F04" w:rsidRDefault="00EE0F04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2026</w:t>
      </w:r>
      <w:r>
        <w:tab/>
      </w:r>
      <w:r w:rsidRPr="00EE0F04">
        <w:t>“</w:t>
      </w:r>
      <w:r w:rsidRPr="00EE0F04">
        <w:rPr>
          <w:rStyle w:val="Strong"/>
          <w:b w:val="0"/>
          <w:bCs w:val="0"/>
        </w:rPr>
        <w:t>The Political Economy of High-Volume Mortgage Foreclosure Litigation</w:t>
      </w:r>
      <w:r w:rsidRPr="00EE0F04">
        <w:t xml:space="preserve">,” Law </w:t>
      </w:r>
      <w:r>
        <w:t>&amp;</w:t>
      </w:r>
      <w:r w:rsidRPr="00EE0F04">
        <w:t xml:space="preserve"> Society Association, San Francisco, CA. </w:t>
      </w:r>
    </w:p>
    <w:p w14:paraId="3E147EEB" w14:textId="25EBAD44" w:rsidR="00C95EF7" w:rsidRDefault="005164DD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2025</w:t>
      </w:r>
      <w:r>
        <w:tab/>
        <w:t>“</w:t>
      </w:r>
      <w:r w:rsidRPr="005164DD">
        <w:t>Making Mass Foreclosure: The Political Economy of Municipal Courts, Subprime Mortgage Markets, and Residential Displacement</w:t>
      </w:r>
      <w:r w:rsidR="00F24BD7">
        <w:t>,</w:t>
      </w:r>
      <w:r>
        <w:t xml:space="preserve">” Law </w:t>
      </w:r>
      <w:r w:rsidR="00EE0F04">
        <w:t>&amp;</w:t>
      </w:r>
      <w:r>
        <w:t xml:space="preserve"> Society Association, </w:t>
      </w:r>
      <w:r w:rsidR="003E0EE4">
        <w:t xml:space="preserve">Chicago, IL. </w:t>
      </w:r>
    </w:p>
    <w:p w14:paraId="6B0C5A03" w14:textId="5D62C51F" w:rsidR="00C95EF7" w:rsidRDefault="00000000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2023</w:t>
      </w:r>
      <w:r>
        <w:tab/>
        <w:t>“Safe as Houses: Financialization, Foreclosure, and Precarious Homeownership in the United States</w:t>
      </w:r>
      <w:r w:rsidR="00D02BDB">
        <w:t>,</w:t>
      </w:r>
      <w:r>
        <w:t>” American Sociological Association, Philadelphia, PA.</w:t>
      </w:r>
    </w:p>
    <w:p w14:paraId="7D175C57" w14:textId="313111AD" w:rsidR="00C95EF7" w:rsidRDefault="00000000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2023</w:t>
      </w:r>
      <w:r>
        <w:tab/>
        <w:t>“Fines and Fees in the Civil Court Context: Impacts and Consequences of Court Dependence on Mortgage Foreclosure Fee Income</w:t>
      </w:r>
      <w:r w:rsidR="00D02BDB">
        <w:t>,</w:t>
      </w:r>
      <w:r>
        <w:t xml:space="preserve">” Law and Society Association, San Juan, PR. </w:t>
      </w:r>
    </w:p>
    <w:p w14:paraId="3E8DA74A" w14:textId="427FE467" w:rsidR="00C95EF7" w:rsidRDefault="004E63CC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2021</w:t>
      </w:r>
      <w:r>
        <w:tab/>
        <w:t xml:space="preserve">“Debtors’ Rights in the Age of Mass Securitization” New Directions in Law and Society, Amherst, MA.  </w:t>
      </w:r>
    </w:p>
    <w:p w14:paraId="4BA1B282" w14:textId="3F6A12FE" w:rsidR="00C95EF7" w:rsidRDefault="00000000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2018</w:t>
      </w:r>
      <w:r>
        <w:tab/>
        <w:t>“Citizenship and Civil Procedure: The Decline of Social Protection in Foreclosure,” Midwest Law and Society Retreat, Madison, WI.</w:t>
      </w:r>
    </w:p>
    <w:p w14:paraId="00000043" w14:textId="14CCF8BD" w:rsidR="00A60D7B" w:rsidRDefault="00000000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</w:pPr>
      <w:r>
        <w:t>2016</w:t>
      </w:r>
      <w:r>
        <w:rPr>
          <w:b/>
          <w:i/>
        </w:rPr>
        <w:tab/>
      </w:r>
      <w:r>
        <w:t>“The Ideological Development of Benefit Corporations,” American Society for Legal History, Toronto, ON.</w:t>
      </w:r>
    </w:p>
    <w:p w14:paraId="1CD5E2BF" w14:textId="77777777" w:rsidR="00D567F3" w:rsidRPr="00524086" w:rsidRDefault="00D567F3" w:rsidP="00083D3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  <w:rPr>
          <w:b/>
        </w:rPr>
      </w:pPr>
    </w:p>
    <w:p w14:paraId="00000048" w14:textId="77777777" w:rsidR="00A60D7B" w:rsidRDefault="00000000" w:rsidP="00083D37">
      <w:pPr>
        <w:pBdr>
          <w:top w:val="nil"/>
          <w:left w:val="nil"/>
          <w:bottom w:val="nil"/>
          <w:right w:val="nil"/>
          <w:between w:val="nil"/>
        </w:pBdr>
        <w:spacing w:before="280" w:after="40"/>
        <w:contextualSpacing/>
        <w:rPr>
          <w:b/>
        </w:rPr>
      </w:pPr>
      <w:r>
        <w:rPr>
          <w:b/>
        </w:rPr>
        <w:t>PROFESSIONAL SERVICE</w:t>
      </w:r>
    </w:p>
    <w:p w14:paraId="2A98059C" w14:textId="4C58FEFE" w:rsidR="00F710A0" w:rsidRDefault="00000000" w:rsidP="00083D37">
      <w:pPr>
        <w:pBdr>
          <w:top w:val="nil"/>
          <w:left w:val="nil"/>
          <w:bottom w:val="nil"/>
          <w:right w:val="nil"/>
          <w:between w:val="nil"/>
        </w:pBdr>
        <w:spacing w:before="160" w:after="40"/>
        <w:contextualSpacing/>
        <w:rPr>
          <w:b/>
        </w:rPr>
      </w:pPr>
      <w:r>
        <w:rPr>
          <w:b/>
        </w:rPr>
        <w:t>Peer Review</w:t>
      </w:r>
    </w:p>
    <w:p w14:paraId="0000004A" w14:textId="271C156B" w:rsidR="00A60D7B" w:rsidRDefault="00000000" w:rsidP="00083D37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/>
      </w:pPr>
      <w:r>
        <w:t xml:space="preserve">Reviewer, American Sociological Review, </w:t>
      </w:r>
      <w:r w:rsidR="005A169E">
        <w:t>2024-</w:t>
      </w:r>
      <w:r>
        <w:t>present</w:t>
      </w:r>
    </w:p>
    <w:p w14:paraId="1F2CEE93" w14:textId="01579EC5" w:rsidR="00F710A0" w:rsidRDefault="00F710A0" w:rsidP="00083D37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/>
      </w:pPr>
      <w:r>
        <w:t>Reviewer, Review of Radical Political Eco</w:t>
      </w:r>
      <w:r w:rsidR="0001374E">
        <w:t>nom</w:t>
      </w:r>
      <w:r w:rsidR="00544B9D">
        <w:t>ics</w:t>
      </w:r>
      <w:r w:rsidR="0001374E">
        <w:t>, 2026-present</w:t>
      </w:r>
    </w:p>
    <w:p w14:paraId="0000004B" w14:textId="2A6B0FDE" w:rsidR="00A60D7B" w:rsidRDefault="00F710A0" w:rsidP="00083D37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/>
      </w:pPr>
      <w:r>
        <w:t>Reviewer, American Journal of Sociology, 2026-present</w:t>
      </w:r>
    </w:p>
    <w:p w14:paraId="5CA1C29B" w14:textId="77777777" w:rsidR="00F2573F" w:rsidRDefault="00F2573F" w:rsidP="00083D37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/>
        <w:rPr>
          <w:b/>
        </w:rPr>
      </w:pPr>
    </w:p>
    <w:p w14:paraId="6FD8293E" w14:textId="5D9DBCDF" w:rsidR="00813B30" w:rsidRPr="005C5E7B" w:rsidRDefault="00813B30" w:rsidP="00083D37">
      <w:pPr>
        <w:pBdr>
          <w:top w:val="nil"/>
          <w:left w:val="nil"/>
          <w:bottom w:val="nil"/>
          <w:right w:val="nil"/>
          <w:between w:val="nil"/>
        </w:pBdr>
        <w:spacing w:before="160" w:after="40"/>
        <w:contextualSpacing/>
        <w:rPr>
          <w:b/>
          <w:bCs/>
          <w:color w:val="000000"/>
        </w:rPr>
      </w:pPr>
      <w:r w:rsidRPr="005C5E7B">
        <w:rPr>
          <w:b/>
          <w:bCs/>
          <w:color w:val="000000"/>
        </w:rPr>
        <w:t>Disciplin</w:t>
      </w:r>
      <w:r w:rsidR="009302E0">
        <w:rPr>
          <w:b/>
          <w:bCs/>
          <w:color w:val="000000"/>
        </w:rPr>
        <w:t>ary Service</w:t>
      </w:r>
    </w:p>
    <w:p w14:paraId="17EB0BDC" w14:textId="59334933" w:rsidR="00083D37" w:rsidRDefault="00083D37" w:rsidP="00083D37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</w:pPr>
      <w:r>
        <w:t>Committee Member</w:t>
      </w:r>
      <w:r w:rsidRPr="005C5E7B">
        <w:t xml:space="preserve">, </w:t>
      </w:r>
      <w:r>
        <w:t>ASA Sociology of Law Program Committee, 2026</w:t>
      </w:r>
    </w:p>
    <w:p w14:paraId="0FA670A4" w14:textId="2F16C75D" w:rsidR="00F9477E" w:rsidRDefault="00813B30" w:rsidP="00083D37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</w:pPr>
      <w:r>
        <w:t>Committee Member</w:t>
      </w:r>
      <w:r w:rsidRPr="005C5E7B">
        <w:t xml:space="preserve">, </w:t>
      </w:r>
      <w:r>
        <w:t>ASA Sociology of Law Section</w:t>
      </w:r>
      <w:r w:rsidR="00F710A0">
        <w:t xml:space="preserve"> </w:t>
      </w:r>
      <w:r w:rsidRPr="005C5E7B">
        <w:t>Graduate Student Paper Award</w:t>
      </w:r>
      <w:r>
        <w:t>, 2025</w:t>
      </w:r>
    </w:p>
    <w:p w14:paraId="368DC5C7" w14:textId="77777777" w:rsidR="00D567F3" w:rsidRDefault="00D567F3" w:rsidP="00083D37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</w:pPr>
    </w:p>
    <w:p w14:paraId="00000055" w14:textId="77777777" w:rsidR="00A60D7B" w:rsidRDefault="00000000" w:rsidP="00083D37">
      <w:pPr>
        <w:pBdr>
          <w:top w:val="nil"/>
          <w:left w:val="nil"/>
          <w:bottom w:val="nil"/>
          <w:right w:val="nil"/>
          <w:between w:val="nil"/>
        </w:pBdr>
        <w:spacing w:before="280" w:after="40"/>
        <w:ind w:left="1440" w:hanging="1440"/>
        <w:contextualSpacing/>
        <w:rPr>
          <w:b/>
        </w:rPr>
      </w:pPr>
      <w:r>
        <w:rPr>
          <w:b/>
        </w:rPr>
        <w:t>PROFESSIONAL ASSOCIATIONS</w:t>
      </w:r>
    </w:p>
    <w:p w14:paraId="6FA7AD13" w14:textId="6DDE05BC" w:rsidR="00DC26DA" w:rsidRDefault="00F74E55" w:rsidP="00083D37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</w:pPr>
      <w:r>
        <w:t xml:space="preserve">Association of </w:t>
      </w:r>
      <w:r w:rsidR="00DC26DA">
        <w:t>Law and Political Economy, 2025-present</w:t>
      </w:r>
    </w:p>
    <w:p w14:paraId="7999E9E4" w14:textId="0D8A1CA6" w:rsidR="00C95EF7" w:rsidRDefault="002708ED" w:rsidP="00083D37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</w:pPr>
      <w:r>
        <w:t>Law and Society Association, 2016-present</w:t>
      </w:r>
    </w:p>
    <w:p w14:paraId="00000056" w14:textId="06FF74FA" w:rsidR="00A60D7B" w:rsidRDefault="00000000" w:rsidP="00083D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</w:pPr>
      <w:r>
        <w:t xml:space="preserve">American Sociological Association, 2015-present </w:t>
      </w:r>
    </w:p>
    <w:sectPr w:rsidR="00A60D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52" w:right="1440" w:bottom="115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E5E62D3" w14:textId="77777777" w:rsidR="005D0038" w:rsidRDefault="005D0038">
      <w:pPr>
        <w:spacing w:after="0"/>
      </w:pPr>
      <w:r>
        <w:separator/>
      </w:r>
    </w:p>
  </w:endnote>
  <w:endnote w:type="continuationSeparator" w:id="0">
    <w:p w14:paraId="6ADF4E23" w14:textId="77777777" w:rsidR="005D0038" w:rsidRDefault="005D00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000064" w14:textId="77777777" w:rsidR="00A60D7B" w:rsidRDefault="00A60D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000065" w14:textId="2F96D13B" w:rsidR="00A60D7B" w:rsidRDefault="00000000" w:rsidP="00A011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436E92">
      <w:rPr>
        <w:noProof/>
      </w:rPr>
      <w:t>1</w:t>
    </w:r>
    <w:r>
      <w:fldChar w:fldCharType="end"/>
    </w:r>
  </w:p>
  <w:p w14:paraId="00000066" w14:textId="77777777" w:rsidR="00A60D7B" w:rsidRDefault="00A60D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67" w14:textId="77777777" w:rsidR="00A60D7B" w:rsidRDefault="00A60D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000068" w14:textId="77777777" w:rsidR="00A60D7B" w:rsidRDefault="00A60D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1FDD10E" w14:textId="77777777" w:rsidR="005D0038" w:rsidRDefault="005D0038">
      <w:pPr>
        <w:spacing w:after="0"/>
      </w:pPr>
      <w:r>
        <w:separator/>
      </w:r>
    </w:p>
  </w:footnote>
  <w:footnote w:type="continuationSeparator" w:id="0">
    <w:p w14:paraId="26D62D0D" w14:textId="77777777" w:rsidR="005D0038" w:rsidRDefault="005D00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000061" w14:textId="77777777" w:rsidR="00A60D7B" w:rsidRDefault="00A60D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000062" w14:textId="77777777" w:rsidR="00A60D7B" w:rsidRDefault="00A60D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000063" w14:textId="77777777" w:rsidR="00A60D7B" w:rsidRDefault="00A60D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C8C1018"/>
    <w:multiLevelType w:val="hybridMultilevel"/>
    <w:tmpl w:val="2EB2BC86"/>
    <w:lvl w:ilvl="0" w:tplc="04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1" w15:restartNumberingAfterBreak="0">
    <w:nsid w:val="3B6F3E5D"/>
    <w:multiLevelType w:val="hybridMultilevel"/>
    <w:tmpl w:val="7B5616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13377024">
    <w:abstractNumId w:val="0"/>
  </w:num>
  <w:num w:numId="2" w16cid:durableId="130632856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4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7B"/>
    <w:rsid w:val="0001374E"/>
    <w:rsid w:val="00044828"/>
    <w:rsid w:val="000472E8"/>
    <w:rsid w:val="00083D37"/>
    <w:rsid w:val="00096ED9"/>
    <w:rsid w:val="000A00CA"/>
    <w:rsid w:val="000A15E9"/>
    <w:rsid w:val="000A35F3"/>
    <w:rsid w:val="000A3EBB"/>
    <w:rsid w:val="000A5532"/>
    <w:rsid w:val="000B19E7"/>
    <w:rsid w:val="000B3716"/>
    <w:rsid w:val="000C44FC"/>
    <w:rsid w:val="000D266D"/>
    <w:rsid w:val="000D2751"/>
    <w:rsid w:val="000F56FE"/>
    <w:rsid w:val="001006A0"/>
    <w:rsid w:val="00111B99"/>
    <w:rsid w:val="00122869"/>
    <w:rsid w:val="0014024D"/>
    <w:rsid w:val="001450F4"/>
    <w:rsid w:val="0016048F"/>
    <w:rsid w:val="001737D2"/>
    <w:rsid w:val="001961DE"/>
    <w:rsid w:val="001B6B86"/>
    <w:rsid w:val="001E4372"/>
    <w:rsid w:val="00207AD6"/>
    <w:rsid w:val="002124D7"/>
    <w:rsid w:val="002336D6"/>
    <w:rsid w:val="00245BD8"/>
    <w:rsid w:val="002708ED"/>
    <w:rsid w:val="00284838"/>
    <w:rsid w:val="002B0B7D"/>
    <w:rsid w:val="002D39EE"/>
    <w:rsid w:val="002E3E0D"/>
    <w:rsid w:val="002F5515"/>
    <w:rsid w:val="00334D97"/>
    <w:rsid w:val="00334FB5"/>
    <w:rsid w:val="00347BDD"/>
    <w:rsid w:val="00370DD0"/>
    <w:rsid w:val="00382FD9"/>
    <w:rsid w:val="00387B3D"/>
    <w:rsid w:val="003A6462"/>
    <w:rsid w:val="003A7E2C"/>
    <w:rsid w:val="003C0FB9"/>
    <w:rsid w:val="003C1394"/>
    <w:rsid w:val="003E0EE4"/>
    <w:rsid w:val="00401676"/>
    <w:rsid w:val="0041345B"/>
    <w:rsid w:val="00414C3F"/>
    <w:rsid w:val="00416667"/>
    <w:rsid w:val="00416920"/>
    <w:rsid w:val="00433D16"/>
    <w:rsid w:val="00435DF7"/>
    <w:rsid w:val="00436E92"/>
    <w:rsid w:val="004371E1"/>
    <w:rsid w:val="00440C5C"/>
    <w:rsid w:val="00443AFE"/>
    <w:rsid w:val="00444998"/>
    <w:rsid w:val="004619E1"/>
    <w:rsid w:val="004627E8"/>
    <w:rsid w:val="00462BBE"/>
    <w:rsid w:val="00491348"/>
    <w:rsid w:val="00491DEE"/>
    <w:rsid w:val="00497B4A"/>
    <w:rsid w:val="004A4201"/>
    <w:rsid w:val="004A72E6"/>
    <w:rsid w:val="004B0B23"/>
    <w:rsid w:val="004C5D15"/>
    <w:rsid w:val="004C6D0F"/>
    <w:rsid w:val="004E63CC"/>
    <w:rsid w:val="004F4102"/>
    <w:rsid w:val="004F728D"/>
    <w:rsid w:val="00507001"/>
    <w:rsid w:val="00514C58"/>
    <w:rsid w:val="005164DD"/>
    <w:rsid w:val="00524086"/>
    <w:rsid w:val="005305F0"/>
    <w:rsid w:val="00532D3A"/>
    <w:rsid w:val="00541D8B"/>
    <w:rsid w:val="00544B9D"/>
    <w:rsid w:val="00560281"/>
    <w:rsid w:val="005645C9"/>
    <w:rsid w:val="00590694"/>
    <w:rsid w:val="005A169E"/>
    <w:rsid w:val="005A55F2"/>
    <w:rsid w:val="005C5E7B"/>
    <w:rsid w:val="005D0038"/>
    <w:rsid w:val="005D4772"/>
    <w:rsid w:val="005E0DD5"/>
    <w:rsid w:val="005F7D9E"/>
    <w:rsid w:val="0064540C"/>
    <w:rsid w:val="00645926"/>
    <w:rsid w:val="006514B2"/>
    <w:rsid w:val="006946B8"/>
    <w:rsid w:val="00695A21"/>
    <w:rsid w:val="006A5D19"/>
    <w:rsid w:val="006A7B09"/>
    <w:rsid w:val="006B34FF"/>
    <w:rsid w:val="006F2617"/>
    <w:rsid w:val="006F773E"/>
    <w:rsid w:val="0070247E"/>
    <w:rsid w:val="00717FB4"/>
    <w:rsid w:val="00725DD6"/>
    <w:rsid w:val="007355FC"/>
    <w:rsid w:val="00743E8F"/>
    <w:rsid w:val="007456CB"/>
    <w:rsid w:val="007513D2"/>
    <w:rsid w:val="00793D63"/>
    <w:rsid w:val="007A0C87"/>
    <w:rsid w:val="007A22FB"/>
    <w:rsid w:val="007B4E2E"/>
    <w:rsid w:val="007B7C4D"/>
    <w:rsid w:val="007C7100"/>
    <w:rsid w:val="007D395A"/>
    <w:rsid w:val="007E146C"/>
    <w:rsid w:val="007E3E3E"/>
    <w:rsid w:val="007E6961"/>
    <w:rsid w:val="007F447A"/>
    <w:rsid w:val="00813B30"/>
    <w:rsid w:val="00833718"/>
    <w:rsid w:val="00850629"/>
    <w:rsid w:val="00857FD9"/>
    <w:rsid w:val="008B0454"/>
    <w:rsid w:val="008B2B1C"/>
    <w:rsid w:val="008B64CF"/>
    <w:rsid w:val="008C2DE7"/>
    <w:rsid w:val="008C78F1"/>
    <w:rsid w:val="008C7AA2"/>
    <w:rsid w:val="008D17CC"/>
    <w:rsid w:val="009302E0"/>
    <w:rsid w:val="00942487"/>
    <w:rsid w:val="00975345"/>
    <w:rsid w:val="00982FDF"/>
    <w:rsid w:val="00992063"/>
    <w:rsid w:val="009B3BC2"/>
    <w:rsid w:val="009B3F4C"/>
    <w:rsid w:val="00A01132"/>
    <w:rsid w:val="00A01591"/>
    <w:rsid w:val="00A229D1"/>
    <w:rsid w:val="00A34B2C"/>
    <w:rsid w:val="00A60D7B"/>
    <w:rsid w:val="00A625B1"/>
    <w:rsid w:val="00A740EE"/>
    <w:rsid w:val="00AA17D0"/>
    <w:rsid w:val="00AB17D8"/>
    <w:rsid w:val="00AB565D"/>
    <w:rsid w:val="00AB747B"/>
    <w:rsid w:val="00AC6C87"/>
    <w:rsid w:val="00AC6DCC"/>
    <w:rsid w:val="00AE74C9"/>
    <w:rsid w:val="00AF536B"/>
    <w:rsid w:val="00AF666F"/>
    <w:rsid w:val="00B77D49"/>
    <w:rsid w:val="00B901EB"/>
    <w:rsid w:val="00B911EA"/>
    <w:rsid w:val="00BA1780"/>
    <w:rsid w:val="00BB09E3"/>
    <w:rsid w:val="00BB59F9"/>
    <w:rsid w:val="00BC3196"/>
    <w:rsid w:val="00BE1B72"/>
    <w:rsid w:val="00C175D0"/>
    <w:rsid w:val="00C363FC"/>
    <w:rsid w:val="00C54CC5"/>
    <w:rsid w:val="00C70B2A"/>
    <w:rsid w:val="00C74B18"/>
    <w:rsid w:val="00C948A4"/>
    <w:rsid w:val="00C95EF7"/>
    <w:rsid w:val="00CC4367"/>
    <w:rsid w:val="00CD2199"/>
    <w:rsid w:val="00D02BDB"/>
    <w:rsid w:val="00D1275C"/>
    <w:rsid w:val="00D26A9E"/>
    <w:rsid w:val="00D45569"/>
    <w:rsid w:val="00D508A0"/>
    <w:rsid w:val="00D567F3"/>
    <w:rsid w:val="00D574EE"/>
    <w:rsid w:val="00D60899"/>
    <w:rsid w:val="00D84C2F"/>
    <w:rsid w:val="00D85EC0"/>
    <w:rsid w:val="00DA3F3C"/>
    <w:rsid w:val="00DA7B94"/>
    <w:rsid w:val="00DC26DA"/>
    <w:rsid w:val="00DD601A"/>
    <w:rsid w:val="00DE66C4"/>
    <w:rsid w:val="00E04FEB"/>
    <w:rsid w:val="00E14B69"/>
    <w:rsid w:val="00E21161"/>
    <w:rsid w:val="00E67E58"/>
    <w:rsid w:val="00E82F11"/>
    <w:rsid w:val="00E97472"/>
    <w:rsid w:val="00EC78D3"/>
    <w:rsid w:val="00ED1588"/>
    <w:rsid w:val="00EE0F04"/>
    <w:rsid w:val="00F24BD7"/>
    <w:rsid w:val="00F2573F"/>
    <w:rsid w:val="00F25929"/>
    <w:rsid w:val="00F41963"/>
    <w:rsid w:val="00F62685"/>
    <w:rsid w:val="00F710A0"/>
    <w:rsid w:val="00F74E55"/>
    <w:rsid w:val="00F801DF"/>
    <w:rsid w:val="00F86873"/>
    <w:rsid w:val="00F86911"/>
    <w:rsid w:val="00F9477E"/>
    <w:rsid w:val="00FF04C5"/>
    <w:rsid w:val="00FF637F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1BD1"/>
  <w15:docId w15:val="{5AAEFD14-02AB-8345-A613-2A3680B7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FD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410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41012"/>
  </w:style>
  <w:style w:type="paragraph" w:styleId="Footer">
    <w:name w:val="footer"/>
    <w:basedOn w:val="Normal"/>
    <w:link w:val="FooterChar"/>
    <w:uiPriority w:val="99"/>
    <w:unhideWhenUsed/>
    <w:rsid w:val="00D4101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41012"/>
  </w:style>
  <w:style w:type="character" w:styleId="Hyperlink">
    <w:name w:val="Hyperlink"/>
    <w:basedOn w:val="DefaultParagraphFont"/>
    <w:uiPriority w:val="99"/>
    <w:unhideWhenUsed/>
    <w:rsid w:val="004A47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79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B09E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45C9"/>
    <w:rPr>
      <w:color w:val="800080" w:themeColor="followedHyperlink"/>
      <w:u w:val="single"/>
    </w:rPr>
  </w:style>
  <w:style w:type="character" w:customStyle="1" w:styleId="jdfsz">
    <w:name w:val="jdfsz"/>
    <w:basedOn w:val="DefaultParagraphFont"/>
    <w:rsid w:val="0001374E"/>
  </w:style>
  <w:style w:type="character" w:styleId="Strong">
    <w:name w:val="Strong"/>
    <w:basedOn w:val="DefaultParagraphFont"/>
    <w:uiPriority w:val="22"/>
    <w:qFormat/>
    <w:rsid w:val="00EE0F04"/>
    <w:rPr>
      <w:b/>
      <w:bCs/>
    </w:rPr>
  </w:style>
  <w:style w:type="paragraph" w:customStyle="1" w:styleId="p1">
    <w:name w:val="p1"/>
    <w:basedOn w:val="Normal"/>
    <w:rsid w:val="00982FDF"/>
    <w:pPr>
      <w:spacing w:after="0"/>
    </w:pPr>
    <w:rPr>
      <w:color w:val="000000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45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gesociology.libsyn.com/american-sociological-review-safe-as-houses-financialization-foreclosure-and-precarious-homeownership-in-the-united-states" TargetMode="External"/><Relationship Id="rId13" Type="http://schemas.openxmlformats.org/officeDocument/2006/relationships/hyperlink" Target="https://sagesociology.libsyn.com/american-sociological-review-safe-as-houses-financialization-foreclosure-and-precarious-homeownership-in-the-united-state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M3Is9bNm73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Users/walkerkahn/Downloads/%20https/earn.us/publications/equity-in-apprenticeship-manufacturing-pathways-in-milwaukee-bringing-skills-and-equity-to-manufacturings-futur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rtp.org/wp-content/uploads/2021/11/Wanto-Report-2021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livefreeusa.org/wp-content/uploads/2021/10/Mercedreportfinalmedv1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5mE6PPFKiI5xQLH81xOJijLp9w==">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869</Words>
  <Characters>5515</Characters>
  <Application>Microsoft Office Word</Application>
  <DocSecurity>0</DocSecurity>
  <Lines>145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Walker Kahn</cp:lastModifiedBy>
  <cp:revision>6</cp:revision>
  <cp:lastPrinted>2025-03-23T19:02:00Z</cp:lastPrinted>
  <dcterms:created xsi:type="dcterms:W3CDTF">2026-07-21T02:18:00Z</dcterms:created>
  <dcterms:modified xsi:type="dcterms:W3CDTF">2026-07-21T02:31:00Z</dcterms:modified>
</cp:coreProperties>
</file>